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7D1" w:rsidRDefault="00C527AC">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COMPUTER SERVICE CONTRACT </w:t>
      </w:r>
    </w:p>
    <w:p w:rsidR="00CA67D1" w:rsidRDefault="00C527AC">
      <w:pPr>
        <w:pStyle w:val="normal0"/>
        <w:widowControl w:val="0"/>
        <w:pBdr>
          <w:top w:val="nil"/>
          <w:left w:val="nil"/>
          <w:bottom w:val="nil"/>
          <w:right w:val="nil"/>
          <w:between w:val="nil"/>
        </w:pBdr>
        <w:spacing w:before="124" w:line="237" w:lineRule="auto"/>
        <w:ind w:right="22" w:firstLine="7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Computer Service Contract (the </w:t>
      </w:r>
      <w:r>
        <w:rPr>
          <w:rFonts w:ascii="Times New Roman" w:eastAsia="Times New Roman" w:hAnsi="Times New Roman" w:cs="Times New Roman"/>
          <w:b/>
          <w:color w:val="000000"/>
          <w:sz w:val="24"/>
          <w:szCs w:val="24"/>
        </w:rPr>
        <w:t>“Contract”</w:t>
      </w:r>
      <w:r>
        <w:rPr>
          <w:rFonts w:ascii="Times New Roman" w:eastAsia="Times New Roman" w:hAnsi="Times New Roman" w:cs="Times New Roman"/>
          <w:color w:val="000000"/>
          <w:sz w:val="24"/>
          <w:szCs w:val="24"/>
        </w:rPr>
        <w:t xml:space="preserve">) is entered into ____________________ (the </w:t>
      </w:r>
      <w:r>
        <w:rPr>
          <w:rFonts w:ascii="Times New Roman" w:eastAsia="Times New Roman" w:hAnsi="Times New Roman" w:cs="Times New Roman"/>
          <w:b/>
          <w:color w:val="000000"/>
          <w:sz w:val="24"/>
          <w:szCs w:val="24"/>
        </w:rPr>
        <w:t>“Effective Date”</w:t>
      </w:r>
      <w:r>
        <w:rPr>
          <w:rFonts w:ascii="Times New Roman" w:eastAsia="Times New Roman" w:hAnsi="Times New Roman" w:cs="Times New Roman"/>
          <w:color w:val="000000"/>
          <w:sz w:val="24"/>
          <w:szCs w:val="24"/>
        </w:rPr>
        <w:t xml:space="preserve">), by and between ________________________, with an address of _____________________________ (the </w:t>
      </w:r>
      <w:r>
        <w:rPr>
          <w:rFonts w:ascii="Times New Roman" w:eastAsia="Times New Roman" w:hAnsi="Times New Roman" w:cs="Times New Roman"/>
          <w:b/>
          <w:color w:val="000000"/>
          <w:sz w:val="24"/>
          <w:szCs w:val="24"/>
        </w:rPr>
        <w:t>“Service Support Systems”</w:t>
      </w:r>
      <w:r>
        <w:rPr>
          <w:rFonts w:ascii="Times New Roman" w:eastAsia="Times New Roman" w:hAnsi="Times New Roman" w:cs="Times New Roman"/>
          <w:color w:val="000000"/>
          <w:sz w:val="24"/>
          <w:szCs w:val="24"/>
        </w:rPr>
        <w:t xml:space="preserve">) and _________________, with an address of _______________________________, (the </w:t>
      </w:r>
      <w:r>
        <w:rPr>
          <w:rFonts w:ascii="Times New Roman" w:eastAsia="Times New Roman" w:hAnsi="Times New Roman" w:cs="Times New Roman"/>
          <w:b/>
          <w:color w:val="000000"/>
          <w:sz w:val="24"/>
          <w:szCs w:val="24"/>
        </w:rPr>
        <w:t>“Client”</w:t>
      </w:r>
      <w:r>
        <w:rPr>
          <w:rFonts w:ascii="Times New Roman" w:eastAsia="Times New Roman" w:hAnsi="Times New Roman" w:cs="Times New Roman"/>
          <w:color w:val="000000"/>
          <w:sz w:val="24"/>
          <w:szCs w:val="24"/>
        </w:rPr>
        <w:t>), (collectively the “</w:t>
      </w:r>
      <w:r>
        <w:rPr>
          <w:rFonts w:ascii="Times New Roman" w:eastAsia="Times New Roman" w:hAnsi="Times New Roman" w:cs="Times New Roman"/>
          <w:b/>
          <w:color w:val="000000"/>
          <w:sz w:val="24"/>
          <w:szCs w:val="24"/>
        </w:rPr>
        <w:t>Parties.</w:t>
      </w:r>
      <w:r>
        <w:rPr>
          <w:rFonts w:ascii="Times New Roman" w:eastAsia="Times New Roman" w:hAnsi="Times New Roman" w:cs="Times New Roman"/>
          <w:color w:val="000000"/>
          <w:sz w:val="24"/>
          <w:szCs w:val="24"/>
        </w:rPr>
        <w:t xml:space="preserve">”), </w:t>
      </w:r>
    </w:p>
    <w:p w:rsidR="00CA67D1" w:rsidRDefault="00C527AC">
      <w:pPr>
        <w:pStyle w:val="normal0"/>
        <w:widowControl w:val="0"/>
        <w:pBdr>
          <w:top w:val="nil"/>
          <w:left w:val="nil"/>
          <w:bottom w:val="nil"/>
          <w:right w:val="nil"/>
          <w:between w:val="nil"/>
        </w:pBdr>
        <w:spacing w:before="247" w:line="237" w:lineRule="auto"/>
        <w:ind w:left="11" w:right="29" w:firstLine="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Support Systems agrees to provide the following services for Client subject to the following terms and</w:t>
      </w:r>
      <w:r>
        <w:rPr>
          <w:rFonts w:ascii="Times New Roman" w:eastAsia="Times New Roman" w:hAnsi="Times New Roman" w:cs="Times New Roman"/>
          <w:color w:val="000000"/>
          <w:sz w:val="24"/>
          <w:szCs w:val="24"/>
        </w:rPr>
        <w:t xml:space="preserve"> conditions: </w:t>
      </w:r>
    </w:p>
    <w:p w:rsidR="00CA67D1" w:rsidRDefault="00C527AC">
      <w:pPr>
        <w:pStyle w:val="normal0"/>
        <w:widowControl w:val="0"/>
        <w:pBdr>
          <w:top w:val="nil"/>
          <w:left w:val="nil"/>
          <w:bottom w:val="nil"/>
          <w:right w:val="nil"/>
          <w:between w:val="nil"/>
        </w:pBdr>
        <w:spacing w:before="292" w:line="237" w:lineRule="auto"/>
        <w:ind w:left="724" w:right="35" w:hanging="3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u w:val="single"/>
        </w:rPr>
        <w:t>REPAIR SERVICES PROVIDED.</w:t>
      </w:r>
      <w:r>
        <w:rPr>
          <w:rFonts w:ascii="Times New Roman" w:eastAsia="Times New Roman" w:hAnsi="Times New Roman" w:cs="Times New Roman"/>
          <w:color w:val="000000"/>
          <w:sz w:val="24"/>
          <w:szCs w:val="24"/>
        </w:rPr>
        <w:t xml:space="preserve"> Beginning on __________________, Support Systems will provide to Client the services described in the attached Exhibit (collectively, the "Services"). </w:t>
      </w:r>
    </w:p>
    <w:p w:rsidR="00CA67D1" w:rsidRDefault="00C527AC">
      <w:pPr>
        <w:pStyle w:val="normal0"/>
        <w:widowControl w:val="0"/>
        <w:pBdr>
          <w:top w:val="nil"/>
          <w:left w:val="nil"/>
          <w:bottom w:val="nil"/>
          <w:right w:val="nil"/>
          <w:between w:val="nil"/>
        </w:pBdr>
        <w:spacing w:before="292" w:line="237" w:lineRule="auto"/>
        <w:ind w:left="723" w:right="39" w:hanging="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u w:val="single"/>
        </w:rPr>
        <w:t>PAYMENT.</w:t>
      </w:r>
      <w:r>
        <w:rPr>
          <w:rFonts w:ascii="Times New Roman" w:eastAsia="Times New Roman" w:hAnsi="Times New Roman" w:cs="Times New Roman"/>
          <w:color w:val="000000"/>
          <w:sz w:val="24"/>
          <w:szCs w:val="24"/>
        </w:rPr>
        <w:t xml:space="preserve"> In consideration of the services to be performed by the Service Support Systems, the Client agrees to compensate the Service Support Systems for the services rendered as follows: </w:t>
      </w:r>
    </w:p>
    <w:p w:rsidR="00CA67D1" w:rsidRDefault="00C527AC">
      <w:pPr>
        <w:pStyle w:val="normal0"/>
        <w:widowControl w:val="0"/>
        <w:pBdr>
          <w:top w:val="nil"/>
          <w:left w:val="nil"/>
          <w:bottom w:val="nil"/>
          <w:right w:val="nil"/>
          <w:between w:val="nil"/>
        </w:pBdr>
        <w:spacing w:before="7" w:line="237" w:lineRule="auto"/>
        <w:ind w:left="1450" w:right="35"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Service Support Systems's fees for the services specified in Paragraph 2</w:t>
      </w:r>
      <w:r>
        <w:rPr>
          <w:rFonts w:ascii="Times New Roman" w:eastAsia="Times New Roman" w:hAnsi="Times New Roman" w:cs="Times New Roman"/>
          <w:color w:val="000000"/>
          <w:sz w:val="24"/>
          <w:szCs w:val="24"/>
        </w:rPr>
        <w:t xml:space="preserve">, above, and for any additional services, will be charged at Service Support Systems's standard hourly rate of $_________ per hour. </w:t>
      </w:r>
    </w:p>
    <w:p w:rsidR="00CA67D1" w:rsidRDefault="00C527AC">
      <w:pPr>
        <w:pStyle w:val="normal0"/>
        <w:widowControl w:val="0"/>
        <w:pBdr>
          <w:top w:val="nil"/>
          <w:left w:val="nil"/>
          <w:bottom w:val="nil"/>
          <w:right w:val="nil"/>
          <w:between w:val="nil"/>
        </w:pBdr>
        <w:spacing w:before="7" w:line="237" w:lineRule="auto"/>
        <w:ind w:left="1450" w:right="23" w:hanging="3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Any additional services not specified in Paragraph 2, above, will be charged to Client on an hourly rate basis at Service Support Systems's standard hourly rate of $______ per hour. </w:t>
      </w:r>
    </w:p>
    <w:p w:rsidR="00CA67D1" w:rsidRDefault="00C527AC">
      <w:pPr>
        <w:pStyle w:val="normal0"/>
        <w:widowControl w:val="0"/>
        <w:pBdr>
          <w:top w:val="nil"/>
          <w:left w:val="nil"/>
          <w:bottom w:val="nil"/>
          <w:right w:val="nil"/>
          <w:between w:val="nil"/>
        </w:pBdr>
        <w:spacing w:before="292" w:line="237" w:lineRule="auto"/>
        <w:ind w:left="723" w:right="30"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any invoice is not paid when due, interest will be added to and pay</w:t>
      </w:r>
      <w:r>
        <w:rPr>
          <w:rFonts w:ascii="Times New Roman" w:eastAsia="Times New Roman" w:hAnsi="Times New Roman" w:cs="Times New Roman"/>
          <w:color w:val="000000"/>
          <w:sz w:val="24"/>
          <w:szCs w:val="24"/>
        </w:rPr>
        <w:t xml:space="preserve">able on all overdue amounts at ___% per year, or the maximum percentage allowed under applicable laws, whichever is less. Client shall pay all costs of collection, including without limitation, reasonable attorney fees. </w:t>
      </w:r>
    </w:p>
    <w:p w:rsidR="00CA67D1" w:rsidRDefault="00C527AC">
      <w:pPr>
        <w:pStyle w:val="normal0"/>
        <w:widowControl w:val="0"/>
        <w:pBdr>
          <w:top w:val="nil"/>
          <w:left w:val="nil"/>
          <w:bottom w:val="nil"/>
          <w:right w:val="nil"/>
          <w:between w:val="nil"/>
        </w:pBdr>
        <w:spacing w:before="292" w:line="237" w:lineRule="auto"/>
        <w:ind w:left="727" w:right="2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any other right or r</w:t>
      </w:r>
      <w:r>
        <w:rPr>
          <w:rFonts w:ascii="Times New Roman" w:eastAsia="Times New Roman" w:hAnsi="Times New Roman" w:cs="Times New Roman"/>
          <w:color w:val="000000"/>
          <w:sz w:val="24"/>
          <w:szCs w:val="24"/>
        </w:rPr>
        <w:t xml:space="preserve">emedy provided by law, if Client fails to pay for the Services when due, Client has the option to treat such failure to pay as a material breach of this Contract, and may cancel this Contract and/or seek legal remedies. </w:t>
      </w:r>
    </w:p>
    <w:p w:rsidR="00CA67D1" w:rsidRDefault="00C527AC">
      <w:pPr>
        <w:pStyle w:val="normal0"/>
        <w:widowControl w:val="0"/>
        <w:pBdr>
          <w:top w:val="nil"/>
          <w:left w:val="nil"/>
          <w:bottom w:val="nil"/>
          <w:right w:val="nil"/>
          <w:between w:val="nil"/>
        </w:pBdr>
        <w:spacing w:before="292" w:line="237" w:lineRule="auto"/>
        <w:ind w:left="723" w:right="28" w:hanging="3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u w:val="single"/>
        </w:rPr>
        <w:t>COSTS AND EXPENSES</w:t>
      </w:r>
      <w:r>
        <w:rPr>
          <w:rFonts w:ascii="Times New Roman" w:eastAsia="Times New Roman" w:hAnsi="Times New Roman" w:cs="Times New Roman"/>
          <w:color w:val="000000"/>
          <w:sz w:val="24"/>
          <w:szCs w:val="24"/>
        </w:rPr>
        <w:t xml:space="preserve">. In addition to the fees specified above, Client will reimburse Service Support Systems for any incidental costs and expenses Service Support Systems incurs in performing services for Client under this Contract, including, but not limited to, secretarial </w:t>
      </w:r>
      <w:r>
        <w:rPr>
          <w:rFonts w:ascii="Times New Roman" w:eastAsia="Times New Roman" w:hAnsi="Times New Roman" w:cs="Times New Roman"/>
          <w:color w:val="000000"/>
          <w:sz w:val="24"/>
          <w:szCs w:val="24"/>
        </w:rPr>
        <w:t>and similar charges, telephone calls, photocopying and related expenses, shipping and mailing charges, document filing fees, other government fees, notary fees, and similar expenses. Costs and expenses will be billed to Client on a monthly basis and will b</w:t>
      </w:r>
      <w:r>
        <w:rPr>
          <w:rFonts w:ascii="Times New Roman" w:eastAsia="Times New Roman" w:hAnsi="Times New Roman" w:cs="Times New Roman"/>
          <w:color w:val="000000"/>
          <w:sz w:val="24"/>
          <w:szCs w:val="24"/>
        </w:rPr>
        <w:t xml:space="preserve">e due and payable within 15 days thereafter. </w:t>
      </w:r>
    </w:p>
    <w:p w:rsidR="00CA67D1" w:rsidRDefault="00C527AC">
      <w:pPr>
        <w:pStyle w:val="normal0"/>
        <w:widowControl w:val="0"/>
        <w:pBdr>
          <w:top w:val="nil"/>
          <w:left w:val="nil"/>
          <w:bottom w:val="nil"/>
          <w:right w:val="nil"/>
          <w:between w:val="nil"/>
        </w:pBdr>
        <w:spacing w:before="292" w:line="240" w:lineRule="auto"/>
        <w:ind w:left="3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u w:val="single"/>
        </w:rPr>
        <w:t>TERM</w:t>
      </w:r>
      <w:r>
        <w:rPr>
          <w:rFonts w:ascii="Times New Roman" w:eastAsia="Times New Roman" w:hAnsi="Times New Roman" w:cs="Times New Roman"/>
          <w:color w:val="000000"/>
          <w:sz w:val="24"/>
          <w:szCs w:val="24"/>
        </w:rPr>
        <w:t>. This Contract will terminate automatically on _______________.</w:t>
      </w:r>
    </w:p>
    <w:p w:rsidR="00CA67D1" w:rsidRDefault="00C527AC">
      <w:pPr>
        <w:pStyle w:val="normal0"/>
        <w:widowControl w:val="0"/>
        <w:pBdr>
          <w:top w:val="nil"/>
          <w:left w:val="nil"/>
          <w:bottom w:val="nil"/>
          <w:right w:val="nil"/>
          <w:between w:val="nil"/>
        </w:pBdr>
        <w:spacing w:line="237" w:lineRule="auto"/>
        <w:ind w:left="723" w:hanging="3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u w:val="single"/>
        </w:rPr>
        <w:t>PERFORMANCE OF WORK</w:t>
      </w:r>
      <w:r>
        <w:rPr>
          <w:rFonts w:ascii="Times New Roman" w:eastAsia="Times New Roman" w:hAnsi="Times New Roman" w:cs="Times New Roman"/>
          <w:color w:val="000000"/>
          <w:sz w:val="24"/>
          <w:szCs w:val="24"/>
        </w:rPr>
        <w:t>. Service Support Systems shall repair or replace modules, subassemblies and components of the Computer System, as r</w:t>
      </w:r>
      <w:r>
        <w:rPr>
          <w:rFonts w:ascii="Times New Roman" w:eastAsia="Times New Roman" w:hAnsi="Times New Roman" w:cs="Times New Roman"/>
          <w:color w:val="000000"/>
          <w:sz w:val="24"/>
          <w:szCs w:val="24"/>
        </w:rPr>
        <w:t xml:space="preserve">equired by the Service Recipient or deemed necessary by the Service Support Systems. If Service Support Systems elects to replace any module, subassembly, or component, the replacement parts </w:t>
      </w:r>
      <w:r>
        <w:rPr>
          <w:rFonts w:ascii="Times New Roman" w:eastAsia="Times New Roman" w:hAnsi="Times New Roman" w:cs="Times New Roman"/>
          <w:color w:val="000000"/>
          <w:sz w:val="24"/>
          <w:szCs w:val="24"/>
        </w:rPr>
        <w:lastRenderedPageBreak/>
        <w:t>shall be of equal or better quality than those replaced, and titl</w:t>
      </w:r>
      <w:r>
        <w:rPr>
          <w:rFonts w:ascii="Times New Roman" w:eastAsia="Times New Roman" w:hAnsi="Times New Roman" w:cs="Times New Roman"/>
          <w:color w:val="000000"/>
          <w:sz w:val="24"/>
          <w:szCs w:val="24"/>
        </w:rPr>
        <w:t>e to the replacement modules, subassemblies and components shall vest in the Service Recipient. The Repair Service to be performed by Service Support Systems shall be such as will maintain the Computer System in good operating condition as determined by th</w:t>
      </w:r>
      <w:r>
        <w:rPr>
          <w:rFonts w:ascii="Times New Roman" w:eastAsia="Times New Roman" w:hAnsi="Times New Roman" w:cs="Times New Roman"/>
          <w:color w:val="000000"/>
          <w:sz w:val="24"/>
          <w:szCs w:val="24"/>
        </w:rPr>
        <w:t>e specifications for such Computer System and shall maintain a guaranteed Up-time for the Computer System of 97 percent. However, Service Support Systems shall be released from its obligations hereunder, if the Service Recipient makes alterations or modifi</w:t>
      </w:r>
      <w:r>
        <w:rPr>
          <w:rFonts w:ascii="Times New Roman" w:eastAsia="Times New Roman" w:hAnsi="Times New Roman" w:cs="Times New Roman"/>
          <w:color w:val="000000"/>
          <w:sz w:val="24"/>
          <w:szCs w:val="24"/>
        </w:rPr>
        <w:t>cations to the Computer System, attaches devices to it not supplied by its original supplier, or performs or attempts to perform repair services on it or any portion thereof during the term hereof. During the term hereof, Service Recipient shall provide Se</w:t>
      </w:r>
      <w:r>
        <w:rPr>
          <w:rFonts w:ascii="Times New Roman" w:eastAsia="Times New Roman" w:hAnsi="Times New Roman" w:cs="Times New Roman"/>
          <w:color w:val="000000"/>
          <w:sz w:val="24"/>
          <w:szCs w:val="24"/>
        </w:rPr>
        <w:t>rvice Support Systems with access to the Computer System and with sufficient work-space required to perform Repair Service. Contractor shall work in a workmanlike manner and in compliance with any and all statutes, laws, rules and regulations of any govern</w:t>
      </w:r>
      <w:r>
        <w:rPr>
          <w:rFonts w:ascii="Times New Roman" w:eastAsia="Times New Roman" w:hAnsi="Times New Roman" w:cs="Times New Roman"/>
          <w:color w:val="000000"/>
          <w:sz w:val="24"/>
          <w:szCs w:val="24"/>
        </w:rPr>
        <w:t xml:space="preserve">mental authority or agency having jurisdiction, and to avoid any disruption of the property. </w:t>
      </w:r>
    </w:p>
    <w:p w:rsidR="00CA67D1" w:rsidRDefault="00C527AC">
      <w:pPr>
        <w:pStyle w:val="normal0"/>
        <w:widowControl w:val="0"/>
        <w:pBdr>
          <w:top w:val="nil"/>
          <w:left w:val="nil"/>
          <w:bottom w:val="nil"/>
          <w:right w:val="nil"/>
          <w:between w:val="nil"/>
        </w:pBdr>
        <w:spacing w:before="292" w:line="237" w:lineRule="auto"/>
        <w:ind w:left="730" w:right="26" w:hanging="3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u w:val="single"/>
        </w:rPr>
        <w:t>PRECAUTION.</w:t>
      </w:r>
      <w:r>
        <w:rPr>
          <w:rFonts w:ascii="Times New Roman" w:eastAsia="Times New Roman" w:hAnsi="Times New Roman" w:cs="Times New Roman"/>
          <w:color w:val="000000"/>
          <w:sz w:val="24"/>
          <w:szCs w:val="24"/>
        </w:rPr>
        <w:t xml:space="preserve"> At all times throughout this period, Service Support Systems shall take all necessary precautions to see to it that there is no damage done to the property of the Service Recipient. </w:t>
      </w:r>
    </w:p>
    <w:p w:rsidR="00CA67D1" w:rsidRDefault="00C527AC">
      <w:pPr>
        <w:pStyle w:val="normal0"/>
        <w:widowControl w:val="0"/>
        <w:pBdr>
          <w:top w:val="nil"/>
          <w:left w:val="nil"/>
          <w:bottom w:val="nil"/>
          <w:right w:val="nil"/>
          <w:between w:val="nil"/>
        </w:pBdr>
        <w:spacing w:before="292" w:line="237" w:lineRule="auto"/>
        <w:ind w:left="721" w:right="23" w:hanging="3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u w:val="single"/>
        </w:rPr>
        <w:t>COMPLETION OF REPAIRS</w:t>
      </w:r>
      <w:r>
        <w:rPr>
          <w:rFonts w:ascii="Times New Roman" w:eastAsia="Times New Roman" w:hAnsi="Times New Roman" w:cs="Times New Roman"/>
          <w:color w:val="000000"/>
          <w:sz w:val="24"/>
          <w:szCs w:val="24"/>
        </w:rPr>
        <w:t>. Upon the completion of the repairs by the Serv</w:t>
      </w:r>
      <w:r>
        <w:rPr>
          <w:rFonts w:ascii="Times New Roman" w:eastAsia="Times New Roman" w:hAnsi="Times New Roman" w:cs="Times New Roman"/>
          <w:color w:val="000000"/>
          <w:sz w:val="24"/>
          <w:szCs w:val="24"/>
        </w:rPr>
        <w:t>ice Support Systems, Service Support Systems shall see to it that Service Recipient's property is restored to the condition they were in prior to the entry by the Service Support Systems, and the Service Support Systems shall see to it that all portions us</w:t>
      </w:r>
      <w:r>
        <w:rPr>
          <w:rFonts w:ascii="Times New Roman" w:eastAsia="Times New Roman" w:hAnsi="Times New Roman" w:cs="Times New Roman"/>
          <w:color w:val="000000"/>
          <w:sz w:val="24"/>
          <w:szCs w:val="24"/>
        </w:rPr>
        <w:t xml:space="preserve">ed by the Service Support Systems during the term of this agreement shall be broom clean and free of debris. </w:t>
      </w:r>
    </w:p>
    <w:p w:rsidR="00CA67D1" w:rsidRDefault="00C527AC">
      <w:pPr>
        <w:pStyle w:val="normal0"/>
        <w:widowControl w:val="0"/>
        <w:pBdr>
          <w:top w:val="nil"/>
          <w:left w:val="nil"/>
          <w:bottom w:val="nil"/>
          <w:right w:val="nil"/>
          <w:between w:val="nil"/>
        </w:pBdr>
        <w:spacing w:before="292" w:line="237" w:lineRule="auto"/>
        <w:ind w:left="729" w:right="23" w:hanging="3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color w:val="000000"/>
          <w:sz w:val="24"/>
          <w:szCs w:val="24"/>
          <w:u w:val="single"/>
        </w:rPr>
        <w:t>PERMITS AND APPROVALS.</w:t>
      </w:r>
      <w:r>
        <w:rPr>
          <w:rFonts w:ascii="Times New Roman" w:eastAsia="Times New Roman" w:hAnsi="Times New Roman" w:cs="Times New Roman"/>
          <w:color w:val="000000"/>
          <w:sz w:val="24"/>
          <w:szCs w:val="24"/>
        </w:rPr>
        <w:t xml:space="preserve"> The Service Support Systems shall be responsible for determining which permits are necessary and for obtaining the permi</w:t>
      </w:r>
      <w:r>
        <w:rPr>
          <w:rFonts w:ascii="Times New Roman" w:eastAsia="Times New Roman" w:hAnsi="Times New Roman" w:cs="Times New Roman"/>
          <w:color w:val="000000"/>
          <w:sz w:val="24"/>
          <w:szCs w:val="24"/>
        </w:rPr>
        <w:t xml:space="preserve">ts. Also the Service Support Systems shall pay for all state and local permits necessary for performing the specific work. </w:t>
      </w:r>
    </w:p>
    <w:p w:rsidR="00CA67D1" w:rsidRDefault="00C527AC">
      <w:pPr>
        <w:pStyle w:val="normal0"/>
        <w:widowControl w:val="0"/>
        <w:pBdr>
          <w:top w:val="nil"/>
          <w:left w:val="nil"/>
          <w:bottom w:val="nil"/>
          <w:right w:val="nil"/>
          <w:between w:val="nil"/>
        </w:pBdr>
        <w:spacing w:before="292" w:line="237" w:lineRule="auto"/>
        <w:ind w:left="728" w:right="21"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Pr>
          <w:rFonts w:ascii="Times New Roman" w:eastAsia="Times New Roman" w:hAnsi="Times New Roman" w:cs="Times New Roman"/>
          <w:color w:val="000000"/>
          <w:sz w:val="24"/>
          <w:szCs w:val="24"/>
          <w:u w:val="single"/>
        </w:rPr>
        <w:t>LICENSE STATUS NUMBER</w:t>
      </w:r>
      <w:r>
        <w:rPr>
          <w:rFonts w:ascii="Times New Roman" w:eastAsia="Times New Roman" w:hAnsi="Times New Roman" w:cs="Times New Roman"/>
          <w:color w:val="000000"/>
          <w:sz w:val="24"/>
          <w:szCs w:val="24"/>
        </w:rPr>
        <w:t xml:space="preserve">. Service Support Systems shall comply with all state and local licensing and registration requirements for type of activity involved in this repair service. </w:t>
      </w:r>
    </w:p>
    <w:p w:rsidR="00CA67D1" w:rsidRDefault="00C527AC">
      <w:pPr>
        <w:pStyle w:val="normal0"/>
        <w:widowControl w:val="0"/>
        <w:pBdr>
          <w:top w:val="nil"/>
          <w:left w:val="nil"/>
          <w:bottom w:val="nil"/>
          <w:right w:val="nil"/>
          <w:between w:val="nil"/>
        </w:pBdr>
        <w:spacing w:before="292" w:line="237" w:lineRule="auto"/>
        <w:ind w:left="721" w:right="23" w:hanging="3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u w:val="single"/>
        </w:rPr>
        <w:t>CONFIDENTIALITY.</w:t>
      </w:r>
      <w:r>
        <w:rPr>
          <w:rFonts w:ascii="Times New Roman" w:eastAsia="Times New Roman" w:hAnsi="Times New Roman" w:cs="Times New Roman"/>
          <w:color w:val="000000"/>
          <w:sz w:val="24"/>
          <w:szCs w:val="24"/>
        </w:rPr>
        <w:t xml:space="preserve"> Client, and its employees, agents, or representatives will not at any time o</w:t>
      </w:r>
      <w:r>
        <w:rPr>
          <w:rFonts w:ascii="Times New Roman" w:eastAsia="Times New Roman" w:hAnsi="Times New Roman" w:cs="Times New Roman"/>
          <w:color w:val="000000"/>
          <w:sz w:val="24"/>
          <w:szCs w:val="24"/>
        </w:rPr>
        <w:t>r in any manner, either directly or indirectly, use for the personal benefit of Client, or divulge, disclose, or communicate in any manner, any information that is proprietary to Client. Client and its employees, agents, and representatives will protect su</w:t>
      </w:r>
      <w:r>
        <w:rPr>
          <w:rFonts w:ascii="Times New Roman" w:eastAsia="Times New Roman" w:hAnsi="Times New Roman" w:cs="Times New Roman"/>
          <w:color w:val="000000"/>
          <w:sz w:val="24"/>
          <w:szCs w:val="24"/>
        </w:rPr>
        <w:t>ch information and treat it as strictly confidential. This provision will continue to be effective after the termination of this Contract. Upon termination of this Contract, Client</w:t>
      </w:r>
    </w:p>
    <w:p w:rsidR="00CA67D1" w:rsidRDefault="00C527AC">
      <w:pPr>
        <w:pStyle w:val="normal0"/>
        <w:widowControl w:val="0"/>
        <w:pBdr>
          <w:top w:val="nil"/>
          <w:left w:val="nil"/>
          <w:bottom w:val="nil"/>
          <w:right w:val="nil"/>
          <w:between w:val="nil"/>
        </w:pBdr>
        <w:spacing w:line="237" w:lineRule="auto"/>
        <w:ind w:left="729" w:right="42" w:hanging="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will return to Client all records, notes, documentation and other items tha</w:t>
      </w:r>
      <w:r>
        <w:rPr>
          <w:rFonts w:ascii="Times New Roman" w:eastAsia="Times New Roman" w:hAnsi="Times New Roman" w:cs="Times New Roman"/>
          <w:color w:val="000000"/>
          <w:sz w:val="24"/>
          <w:szCs w:val="24"/>
        </w:rPr>
        <w:t xml:space="preserve">t were used, created, or controlled by Client during the term of this Contract. </w:t>
      </w:r>
    </w:p>
    <w:p w:rsidR="00CA67D1" w:rsidRDefault="00C527AC">
      <w:pPr>
        <w:pStyle w:val="normal0"/>
        <w:widowControl w:val="0"/>
        <w:pBdr>
          <w:top w:val="nil"/>
          <w:left w:val="nil"/>
          <w:bottom w:val="nil"/>
          <w:right w:val="nil"/>
          <w:between w:val="nil"/>
        </w:pBdr>
        <w:spacing w:before="292" w:line="237" w:lineRule="auto"/>
        <w:ind w:left="721" w:right="22" w:hanging="3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color w:val="000000"/>
          <w:sz w:val="24"/>
          <w:szCs w:val="24"/>
          <w:u w:val="single"/>
        </w:rPr>
        <w:t>RELATIONSHIP OF PARTIES.</w:t>
      </w:r>
      <w:r>
        <w:rPr>
          <w:rFonts w:ascii="Times New Roman" w:eastAsia="Times New Roman" w:hAnsi="Times New Roman" w:cs="Times New Roman"/>
          <w:color w:val="000000"/>
          <w:sz w:val="24"/>
          <w:szCs w:val="24"/>
        </w:rPr>
        <w:t xml:space="preserve"> It is understood by the parties that Service Support Systems is an independent contractor with respect to this Computer Service Contract, and </w:t>
      </w:r>
      <w:r>
        <w:rPr>
          <w:rFonts w:ascii="Times New Roman" w:eastAsia="Times New Roman" w:hAnsi="Times New Roman" w:cs="Times New Roman"/>
          <w:color w:val="000000"/>
          <w:sz w:val="24"/>
          <w:szCs w:val="24"/>
        </w:rPr>
        <w:lastRenderedPageBreak/>
        <w:t>not an employee of Service Recipient. The Service Recipient will not provide fringe benefits, including health in</w:t>
      </w:r>
      <w:r>
        <w:rPr>
          <w:rFonts w:ascii="Times New Roman" w:eastAsia="Times New Roman" w:hAnsi="Times New Roman" w:cs="Times New Roman"/>
          <w:color w:val="000000"/>
          <w:sz w:val="24"/>
          <w:szCs w:val="24"/>
        </w:rPr>
        <w:t xml:space="preserve">surance benefits, paid vacation, or any other employee benefit, for the benefit of Service Support Systems. </w:t>
      </w:r>
    </w:p>
    <w:p w:rsidR="00CA67D1" w:rsidRDefault="00C527AC">
      <w:pPr>
        <w:pStyle w:val="normal0"/>
        <w:widowControl w:val="0"/>
        <w:pBdr>
          <w:top w:val="nil"/>
          <w:left w:val="nil"/>
          <w:bottom w:val="nil"/>
          <w:right w:val="nil"/>
          <w:between w:val="nil"/>
        </w:pBdr>
        <w:spacing w:before="292" w:line="237" w:lineRule="auto"/>
        <w:ind w:left="729" w:right="28" w:hanging="3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color w:val="000000"/>
          <w:sz w:val="24"/>
          <w:szCs w:val="24"/>
          <w:u w:val="single"/>
        </w:rPr>
        <w:t>INDEMNIFICATION.</w:t>
      </w:r>
      <w:r>
        <w:rPr>
          <w:rFonts w:ascii="Times New Roman" w:eastAsia="Times New Roman" w:hAnsi="Times New Roman" w:cs="Times New Roman"/>
          <w:color w:val="000000"/>
          <w:sz w:val="24"/>
          <w:szCs w:val="24"/>
        </w:rPr>
        <w:t xml:space="preserve"> Client agrees to indemnify and hold Client harmless from all claims, losses, expenses, fees including attorney fees, costs, an</w:t>
      </w:r>
      <w:r>
        <w:rPr>
          <w:rFonts w:ascii="Times New Roman" w:eastAsia="Times New Roman" w:hAnsi="Times New Roman" w:cs="Times New Roman"/>
          <w:color w:val="000000"/>
          <w:sz w:val="24"/>
          <w:szCs w:val="24"/>
        </w:rPr>
        <w:t xml:space="preserve">d judgments that may be asserted against Client that result from the acts or omissions of Client and/or Client's employees, agents, or representatives. </w:t>
      </w:r>
    </w:p>
    <w:p w:rsidR="00CA67D1" w:rsidRDefault="00C527AC">
      <w:pPr>
        <w:pStyle w:val="normal0"/>
        <w:widowControl w:val="0"/>
        <w:pBdr>
          <w:top w:val="nil"/>
          <w:left w:val="nil"/>
          <w:bottom w:val="nil"/>
          <w:right w:val="nil"/>
          <w:between w:val="nil"/>
        </w:pBdr>
        <w:spacing w:before="292" w:line="237" w:lineRule="auto"/>
        <w:ind w:left="721" w:right="17" w:hanging="3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r>
        <w:rPr>
          <w:rFonts w:ascii="Times New Roman" w:eastAsia="Times New Roman" w:hAnsi="Times New Roman" w:cs="Times New Roman"/>
          <w:color w:val="000000"/>
          <w:sz w:val="24"/>
          <w:szCs w:val="24"/>
          <w:u w:val="single"/>
        </w:rPr>
        <w:t>WARRANTY.</w:t>
      </w:r>
      <w:r>
        <w:rPr>
          <w:rFonts w:ascii="Times New Roman" w:eastAsia="Times New Roman" w:hAnsi="Times New Roman" w:cs="Times New Roman"/>
          <w:color w:val="000000"/>
          <w:sz w:val="24"/>
          <w:szCs w:val="24"/>
        </w:rPr>
        <w:t xml:space="preserve"> Plumber shall provide its services and meet its obligations under this Contract in a time</w:t>
      </w:r>
      <w:r>
        <w:rPr>
          <w:rFonts w:ascii="Times New Roman" w:eastAsia="Times New Roman" w:hAnsi="Times New Roman" w:cs="Times New Roman"/>
          <w:color w:val="000000"/>
          <w:sz w:val="24"/>
          <w:szCs w:val="24"/>
        </w:rPr>
        <w:t>ly and workmanlike manner, using knowledge and recommendations for performing the services which meet generally acceptable standards in Plumber’s community and region, and will provide a standard of care equal to, or superior to, care used by service provi</w:t>
      </w:r>
      <w:r>
        <w:rPr>
          <w:rFonts w:ascii="Times New Roman" w:eastAsia="Times New Roman" w:hAnsi="Times New Roman" w:cs="Times New Roman"/>
          <w:color w:val="000000"/>
          <w:sz w:val="24"/>
          <w:szCs w:val="24"/>
        </w:rPr>
        <w:t>ders similar to any Plumber on similar projects. That Plumber further warrants that materials to be used are of good quality. That Plumber will maintain all manufacturers warranties for the parts replaced or provided during the plumbing services. That Plum</w:t>
      </w:r>
      <w:r>
        <w:rPr>
          <w:rFonts w:ascii="Times New Roman" w:eastAsia="Times New Roman" w:hAnsi="Times New Roman" w:cs="Times New Roman"/>
          <w:color w:val="000000"/>
          <w:sz w:val="24"/>
          <w:szCs w:val="24"/>
        </w:rPr>
        <w:t xml:space="preserve">ber provides a warranty for a period of 90 days for the plumbing services provided to Customer. That Plumber’s warranties are limited to the cost of labor and materials only, and exclude ordinary wear and tear or abuse by others. </w:t>
      </w:r>
    </w:p>
    <w:p w:rsidR="00CA67D1" w:rsidRDefault="00C527AC">
      <w:pPr>
        <w:pStyle w:val="normal0"/>
        <w:widowControl w:val="0"/>
        <w:pBdr>
          <w:top w:val="nil"/>
          <w:left w:val="nil"/>
          <w:bottom w:val="nil"/>
          <w:right w:val="nil"/>
          <w:between w:val="nil"/>
        </w:pBdr>
        <w:spacing w:before="292" w:line="237" w:lineRule="auto"/>
        <w:ind w:left="721" w:right="18" w:hanging="3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r>
        <w:rPr>
          <w:rFonts w:ascii="Times New Roman" w:eastAsia="Times New Roman" w:hAnsi="Times New Roman" w:cs="Times New Roman"/>
          <w:color w:val="000000"/>
          <w:sz w:val="24"/>
          <w:szCs w:val="24"/>
          <w:u w:val="single"/>
        </w:rPr>
        <w:t>COMPLETION OF SERVICES</w:t>
      </w:r>
      <w:r>
        <w:rPr>
          <w:rFonts w:ascii="Times New Roman" w:eastAsia="Times New Roman" w:hAnsi="Times New Roman" w:cs="Times New Roman"/>
          <w:color w:val="000000"/>
          <w:sz w:val="24"/>
          <w:szCs w:val="24"/>
        </w:rPr>
        <w:t>. Upon the completion of the plumbing services by the Plumber, Customer shall see to it that Customer's property is restored to the condition they were in prior to the entry by the Customer, and the Customer shall see to it that all p</w:t>
      </w:r>
      <w:r>
        <w:rPr>
          <w:rFonts w:ascii="Times New Roman" w:eastAsia="Times New Roman" w:hAnsi="Times New Roman" w:cs="Times New Roman"/>
          <w:color w:val="000000"/>
          <w:sz w:val="24"/>
          <w:szCs w:val="24"/>
        </w:rPr>
        <w:t xml:space="preserve">ortions used by the Customer during the term of this Contract shall be broom clean and free of debris. </w:t>
      </w:r>
    </w:p>
    <w:p w:rsidR="00CA67D1" w:rsidRDefault="00C527AC">
      <w:pPr>
        <w:pStyle w:val="normal0"/>
        <w:widowControl w:val="0"/>
        <w:pBdr>
          <w:top w:val="nil"/>
          <w:left w:val="nil"/>
          <w:bottom w:val="nil"/>
          <w:right w:val="nil"/>
          <w:between w:val="nil"/>
        </w:pBdr>
        <w:spacing w:before="292" w:line="237" w:lineRule="auto"/>
        <w:ind w:left="721" w:right="48" w:hanging="3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w:t>
      </w:r>
      <w:r>
        <w:rPr>
          <w:rFonts w:ascii="Times New Roman" w:eastAsia="Times New Roman" w:hAnsi="Times New Roman" w:cs="Times New Roman"/>
          <w:color w:val="000000"/>
          <w:sz w:val="24"/>
          <w:szCs w:val="24"/>
          <w:u w:val="single"/>
        </w:rPr>
        <w:t>DEFAULT.</w:t>
      </w:r>
      <w:r>
        <w:rPr>
          <w:rFonts w:ascii="Times New Roman" w:eastAsia="Times New Roman" w:hAnsi="Times New Roman" w:cs="Times New Roman"/>
          <w:color w:val="000000"/>
          <w:sz w:val="24"/>
          <w:szCs w:val="24"/>
        </w:rPr>
        <w:t xml:space="preserve"> The occurrence of any of the following shall constitute a material default under this Contract: </w:t>
      </w:r>
    </w:p>
    <w:p w:rsidR="00CA67D1" w:rsidRDefault="00C527AC">
      <w:pPr>
        <w:pStyle w:val="normal0"/>
        <w:widowControl w:val="0"/>
        <w:pBdr>
          <w:top w:val="nil"/>
          <w:left w:val="nil"/>
          <w:bottom w:val="nil"/>
          <w:right w:val="nil"/>
          <w:between w:val="nil"/>
        </w:pBdr>
        <w:spacing w:before="7" w:line="240" w:lineRule="auto"/>
        <w:ind w:left="10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The failure to make a required payment </w:t>
      </w:r>
      <w:r>
        <w:rPr>
          <w:rFonts w:ascii="Times New Roman" w:eastAsia="Times New Roman" w:hAnsi="Times New Roman" w:cs="Times New Roman"/>
          <w:color w:val="000000"/>
          <w:sz w:val="24"/>
          <w:szCs w:val="24"/>
        </w:rPr>
        <w:t xml:space="preserve">when due. </w:t>
      </w:r>
    </w:p>
    <w:p w:rsidR="00CA67D1" w:rsidRDefault="00C527AC">
      <w:pPr>
        <w:pStyle w:val="normal0"/>
        <w:widowControl w:val="0"/>
        <w:pBdr>
          <w:top w:val="nil"/>
          <w:left w:val="nil"/>
          <w:bottom w:val="nil"/>
          <w:right w:val="nil"/>
          <w:between w:val="nil"/>
        </w:pBdr>
        <w:spacing w:before="4" w:line="240" w:lineRule="auto"/>
        <w:ind w:left="10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The insolvency or bankruptcy of either party. </w:t>
      </w:r>
    </w:p>
    <w:p w:rsidR="00CA67D1" w:rsidRDefault="00C527AC">
      <w:pPr>
        <w:pStyle w:val="normal0"/>
        <w:widowControl w:val="0"/>
        <w:pBdr>
          <w:top w:val="nil"/>
          <w:left w:val="nil"/>
          <w:bottom w:val="nil"/>
          <w:right w:val="nil"/>
          <w:between w:val="nil"/>
        </w:pBdr>
        <w:spacing w:before="4" w:line="237" w:lineRule="auto"/>
        <w:ind w:left="1448" w:right="39" w:hanging="3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The subjection of any of either party's property to any levy, seizure, general assignment for the benefit of creditors, application or sale for or by any creditor or government agency. </w:t>
      </w:r>
    </w:p>
    <w:p w:rsidR="00CA67D1" w:rsidRDefault="00C527AC">
      <w:pPr>
        <w:pStyle w:val="normal0"/>
        <w:widowControl w:val="0"/>
        <w:pBdr>
          <w:top w:val="nil"/>
          <w:left w:val="nil"/>
          <w:bottom w:val="nil"/>
          <w:right w:val="nil"/>
          <w:between w:val="nil"/>
        </w:pBdr>
        <w:spacing w:before="7" w:line="237" w:lineRule="auto"/>
        <w:ind w:left="1441" w:right="38" w:hanging="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The failure to make available or deliver the Services in the time and manner provided for in this Contract. </w:t>
      </w:r>
    </w:p>
    <w:p w:rsidR="00CA67D1" w:rsidRDefault="00C527AC">
      <w:pPr>
        <w:pStyle w:val="normal0"/>
        <w:widowControl w:val="0"/>
        <w:pBdr>
          <w:top w:val="nil"/>
          <w:left w:val="nil"/>
          <w:bottom w:val="nil"/>
          <w:right w:val="nil"/>
          <w:between w:val="nil"/>
        </w:pBdr>
        <w:spacing w:before="292" w:line="237" w:lineRule="auto"/>
        <w:ind w:left="721" w:right="21" w:hanging="3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 </w:t>
      </w:r>
      <w:r>
        <w:rPr>
          <w:rFonts w:ascii="Times New Roman" w:eastAsia="Times New Roman" w:hAnsi="Times New Roman" w:cs="Times New Roman"/>
          <w:color w:val="000000"/>
          <w:sz w:val="24"/>
          <w:szCs w:val="24"/>
          <w:u w:val="single"/>
        </w:rPr>
        <w:t>REMEDIES.</w:t>
      </w:r>
      <w:r>
        <w:rPr>
          <w:rFonts w:ascii="Times New Roman" w:eastAsia="Times New Roman" w:hAnsi="Times New Roman" w:cs="Times New Roman"/>
          <w:color w:val="000000"/>
          <w:sz w:val="24"/>
          <w:szCs w:val="24"/>
        </w:rPr>
        <w:t xml:space="preserve"> In addition to any and all other rights a party may have available according to law, if a party defaults by failing to substantially perform any provision, term or condition of this Contract (including without limitation the failure to make a monetary pay</w:t>
      </w:r>
      <w:r>
        <w:rPr>
          <w:rFonts w:ascii="Times New Roman" w:eastAsia="Times New Roman" w:hAnsi="Times New Roman" w:cs="Times New Roman"/>
          <w:color w:val="000000"/>
          <w:sz w:val="24"/>
          <w:szCs w:val="24"/>
        </w:rPr>
        <w:t>ment when due), the other party may terminate the Contract by providing written</w:t>
      </w:r>
    </w:p>
    <w:p w:rsidR="00CA67D1" w:rsidRDefault="00C527AC">
      <w:pPr>
        <w:pStyle w:val="normal0"/>
        <w:widowControl w:val="0"/>
        <w:pBdr>
          <w:top w:val="nil"/>
          <w:left w:val="nil"/>
          <w:bottom w:val="nil"/>
          <w:right w:val="nil"/>
          <w:between w:val="nil"/>
        </w:pBdr>
        <w:spacing w:line="237" w:lineRule="auto"/>
        <w:ind w:left="723" w:right="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notice to the defaulting party. This notice shall describe with sufficient detail the nature of the default. The party receiving such notice shall have 14 days from the effecti</w:t>
      </w:r>
      <w:r>
        <w:rPr>
          <w:rFonts w:ascii="Times New Roman" w:eastAsia="Times New Roman" w:hAnsi="Times New Roman" w:cs="Times New Roman"/>
          <w:color w:val="000000"/>
          <w:sz w:val="24"/>
          <w:szCs w:val="24"/>
        </w:rPr>
        <w:t xml:space="preserve">ve date of such notice to cure the default(s). Unless waived by a party providing notice, the failure to cure the default(s) within such time period shall result in the automatic termination of this Contract. </w:t>
      </w:r>
    </w:p>
    <w:p w:rsidR="00CA67D1" w:rsidRDefault="00C527AC">
      <w:pPr>
        <w:pStyle w:val="normal0"/>
        <w:widowControl w:val="0"/>
        <w:pBdr>
          <w:top w:val="nil"/>
          <w:left w:val="nil"/>
          <w:bottom w:val="nil"/>
          <w:right w:val="nil"/>
          <w:between w:val="nil"/>
        </w:pBdr>
        <w:spacing w:before="292" w:line="237" w:lineRule="auto"/>
        <w:ind w:left="721" w:right="17" w:hanging="3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17. </w:t>
      </w:r>
      <w:r>
        <w:rPr>
          <w:rFonts w:ascii="Times New Roman" w:eastAsia="Times New Roman" w:hAnsi="Times New Roman" w:cs="Times New Roman"/>
          <w:color w:val="000000"/>
          <w:sz w:val="24"/>
          <w:szCs w:val="24"/>
          <w:u w:val="single"/>
        </w:rPr>
        <w:t>FORCE MAJEURE.</w:t>
      </w:r>
      <w:r>
        <w:rPr>
          <w:rFonts w:ascii="Times New Roman" w:eastAsia="Times New Roman" w:hAnsi="Times New Roman" w:cs="Times New Roman"/>
          <w:color w:val="000000"/>
          <w:sz w:val="24"/>
          <w:szCs w:val="24"/>
        </w:rPr>
        <w:t xml:space="preserve"> If performance of this Cont</w:t>
      </w:r>
      <w:r>
        <w:rPr>
          <w:rFonts w:ascii="Times New Roman" w:eastAsia="Times New Roman" w:hAnsi="Times New Roman" w:cs="Times New Roman"/>
          <w:color w:val="000000"/>
          <w:sz w:val="24"/>
          <w:szCs w:val="24"/>
        </w:rPr>
        <w:t>ract or any obligation under this Contract is prevented, restricted, or interfered with by causes beyond either party's reasonable control ("Force Majeure"), and if the party unable to carry out its obligations gives the other party prompt written notice o</w:t>
      </w:r>
      <w:r>
        <w:rPr>
          <w:rFonts w:ascii="Times New Roman" w:eastAsia="Times New Roman" w:hAnsi="Times New Roman" w:cs="Times New Roman"/>
          <w:color w:val="000000"/>
          <w:sz w:val="24"/>
          <w:szCs w:val="24"/>
        </w:rPr>
        <w:t>f such event, then the obligations of the party invoking this provision shall be suspended to the extent necessary by such event. The term Force Majeure shall include, without limitation, acts of God, plague, epidemic, pandemic, outbreaks of infectious dis</w:t>
      </w:r>
      <w:r>
        <w:rPr>
          <w:rFonts w:ascii="Times New Roman" w:eastAsia="Times New Roman" w:hAnsi="Times New Roman" w:cs="Times New Roman"/>
          <w:color w:val="000000"/>
          <w:sz w:val="24"/>
          <w:szCs w:val="24"/>
        </w:rPr>
        <w:t xml:space="preserve">ease or any other public health crisis, including quarantine or other employee restrictions, fire, explosion, vandalism, storm or other similar occurrence, orders or acts of military or civil authority, or by national emergencies, insurrections, riots, or </w:t>
      </w:r>
      <w:r>
        <w:rPr>
          <w:rFonts w:ascii="Times New Roman" w:eastAsia="Times New Roman" w:hAnsi="Times New Roman" w:cs="Times New Roman"/>
          <w:color w:val="000000"/>
          <w:sz w:val="24"/>
          <w:szCs w:val="24"/>
        </w:rPr>
        <w:t xml:space="preserve">wars, or strikes, lock-outs, work stoppages, or supplier failures. The excused party shall use reasonable efforts under the circumstances to avoid or remove such causes of non-performance and shall proceed to perform with reasonable dispatch whenever such </w:t>
      </w:r>
      <w:r>
        <w:rPr>
          <w:rFonts w:ascii="Times New Roman" w:eastAsia="Times New Roman" w:hAnsi="Times New Roman" w:cs="Times New Roman"/>
          <w:color w:val="000000"/>
          <w:sz w:val="24"/>
          <w:szCs w:val="24"/>
        </w:rPr>
        <w:t xml:space="preserve">causes are removed or ceased. An act or omission shall be deemed within the reasonable control of a party if committed, omitted, or caused by such party, or its employees, officers, agents, or affiliates. </w:t>
      </w:r>
    </w:p>
    <w:p w:rsidR="00CA67D1" w:rsidRDefault="00C527AC">
      <w:pPr>
        <w:pStyle w:val="normal0"/>
        <w:widowControl w:val="0"/>
        <w:pBdr>
          <w:top w:val="nil"/>
          <w:left w:val="nil"/>
          <w:bottom w:val="nil"/>
          <w:right w:val="nil"/>
          <w:between w:val="nil"/>
        </w:pBdr>
        <w:spacing w:before="292" w:line="237" w:lineRule="auto"/>
        <w:ind w:left="721" w:right="19" w:hanging="3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 </w:t>
      </w:r>
      <w:r>
        <w:rPr>
          <w:rFonts w:ascii="Times New Roman" w:eastAsia="Times New Roman" w:hAnsi="Times New Roman" w:cs="Times New Roman"/>
          <w:color w:val="000000"/>
          <w:sz w:val="24"/>
          <w:szCs w:val="24"/>
          <w:u w:val="single"/>
        </w:rPr>
        <w:t>ARBITRATION.</w:t>
      </w:r>
      <w:r>
        <w:rPr>
          <w:rFonts w:ascii="Times New Roman" w:eastAsia="Times New Roman" w:hAnsi="Times New Roman" w:cs="Times New Roman"/>
          <w:color w:val="000000"/>
          <w:sz w:val="24"/>
          <w:szCs w:val="24"/>
        </w:rPr>
        <w:t xml:space="preserve"> Any controversies or disputes arising out of or relating to this Contract shall be resolved by binding arbitration in accordance with the then-current Commercial Arbitration Rules of the American Arbitration Association. The parties shall select a mutuall</w:t>
      </w:r>
      <w:r>
        <w:rPr>
          <w:rFonts w:ascii="Times New Roman" w:eastAsia="Times New Roman" w:hAnsi="Times New Roman" w:cs="Times New Roman"/>
          <w:color w:val="000000"/>
          <w:sz w:val="24"/>
          <w:szCs w:val="24"/>
        </w:rPr>
        <w:t xml:space="preserve">y acceptable arbitrator knowledgeable about issues relating to the subject matter of this Contract. In the event the parties are unable to agree to such a selection, each party will select an arbitrator and the two arbitrators in turn shall select a third </w:t>
      </w:r>
      <w:r>
        <w:rPr>
          <w:rFonts w:ascii="Times New Roman" w:eastAsia="Times New Roman" w:hAnsi="Times New Roman" w:cs="Times New Roman"/>
          <w:color w:val="000000"/>
          <w:sz w:val="24"/>
          <w:szCs w:val="24"/>
        </w:rPr>
        <w:t>arbitrator, all three of whom shall preside jointly over the matter. The arbitration shall take place at a location that is reasonably centrally located between the parties, or otherwise mutually agreed upon by the parties. All documents, materials, and in</w:t>
      </w:r>
      <w:r>
        <w:rPr>
          <w:rFonts w:ascii="Times New Roman" w:eastAsia="Times New Roman" w:hAnsi="Times New Roman" w:cs="Times New Roman"/>
          <w:color w:val="000000"/>
          <w:sz w:val="24"/>
          <w:szCs w:val="24"/>
        </w:rPr>
        <w:t>formation in the possession of each party that are in any way relevant to the dispute shall be made available to the other party for review and copying no later than 30 days after the notice of arbitration is served. The arbitrator(s) shall not have the au</w:t>
      </w:r>
      <w:r>
        <w:rPr>
          <w:rFonts w:ascii="Times New Roman" w:eastAsia="Times New Roman" w:hAnsi="Times New Roman" w:cs="Times New Roman"/>
          <w:color w:val="000000"/>
          <w:sz w:val="24"/>
          <w:szCs w:val="24"/>
        </w:rPr>
        <w:t>thority to modify any provision of this Contract or to award punitive damages. The arbitrator(s) shall have the power to issue mandatory orders and restraint orders in connection with the arbitration. The decision rendered by the arbitrator(s) shall be fin</w:t>
      </w:r>
      <w:r>
        <w:rPr>
          <w:rFonts w:ascii="Times New Roman" w:eastAsia="Times New Roman" w:hAnsi="Times New Roman" w:cs="Times New Roman"/>
          <w:color w:val="000000"/>
          <w:sz w:val="24"/>
          <w:szCs w:val="24"/>
        </w:rPr>
        <w:t xml:space="preserve">al and binding on the parties, and judgment may be entered in conformity with the decision in any court having jurisdiction. The agreement to arbitration shall be specifically enforceable under the prevailing arbitration law. During the continuance of any </w:t>
      </w:r>
      <w:r>
        <w:rPr>
          <w:rFonts w:ascii="Times New Roman" w:eastAsia="Times New Roman" w:hAnsi="Times New Roman" w:cs="Times New Roman"/>
          <w:color w:val="000000"/>
          <w:sz w:val="24"/>
          <w:szCs w:val="24"/>
        </w:rPr>
        <w:t xml:space="preserve">arbitration proceeding, the parties shall continue to perform their respective obligations under this Contract. </w:t>
      </w:r>
    </w:p>
    <w:p w:rsidR="00CA67D1" w:rsidRDefault="00C527AC">
      <w:pPr>
        <w:pStyle w:val="normal0"/>
        <w:widowControl w:val="0"/>
        <w:pBdr>
          <w:top w:val="nil"/>
          <w:left w:val="nil"/>
          <w:bottom w:val="nil"/>
          <w:right w:val="nil"/>
          <w:between w:val="nil"/>
        </w:pBdr>
        <w:spacing w:before="292" w:line="237" w:lineRule="auto"/>
        <w:ind w:left="724" w:right="22" w:hanging="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w:t>
      </w:r>
      <w:r>
        <w:rPr>
          <w:rFonts w:ascii="Times New Roman" w:eastAsia="Times New Roman" w:hAnsi="Times New Roman" w:cs="Times New Roman"/>
          <w:color w:val="000000"/>
          <w:sz w:val="24"/>
          <w:szCs w:val="24"/>
          <w:u w:val="single"/>
        </w:rPr>
        <w:t>ENTIRE AGREEMENT</w:t>
      </w:r>
      <w:r>
        <w:rPr>
          <w:rFonts w:ascii="Times New Roman" w:eastAsia="Times New Roman" w:hAnsi="Times New Roman" w:cs="Times New Roman"/>
          <w:color w:val="000000"/>
          <w:sz w:val="24"/>
          <w:szCs w:val="24"/>
        </w:rPr>
        <w:t>. This Contract contains the entire agreement of the parties, and there are no other promises or conditions in any other agreement whether oral or written</w:t>
      </w:r>
    </w:p>
    <w:p w:rsidR="00CA67D1" w:rsidRDefault="00C527AC">
      <w:pPr>
        <w:pStyle w:val="normal0"/>
        <w:widowControl w:val="0"/>
        <w:pBdr>
          <w:top w:val="nil"/>
          <w:left w:val="nil"/>
          <w:bottom w:val="nil"/>
          <w:right w:val="nil"/>
          <w:between w:val="nil"/>
        </w:pBdr>
        <w:spacing w:line="237" w:lineRule="auto"/>
        <w:ind w:left="729" w:right="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concerning the subject matter of this Contract. This Contract supersedes any prior written or oral ag</w:t>
      </w:r>
      <w:r>
        <w:rPr>
          <w:rFonts w:ascii="Times New Roman" w:eastAsia="Times New Roman" w:hAnsi="Times New Roman" w:cs="Times New Roman"/>
          <w:color w:val="000000"/>
          <w:sz w:val="24"/>
          <w:szCs w:val="24"/>
        </w:rPr>
        <w:t xml:space="preserve">reements between the parties. </w:t>
      </w:r>
    </w:p>
    <w:p w:rsidR="00CA67D1" w:rsidRDefault="00C527AC">
      <w:pPr>
        <w:pStyle w:val="normal0"/>
        <w:widowControl w:val="0"/>
        <w:pBdr>
          <w:top w:val="nil"/>
          <w:left w:val="nil"/>
          <w:bottom w:val="nil"/>
          <w:right w:val="nil"/>
          <w:between w:val="nil"/>
        </w:pBdr>
        <w:spacing w:before="292" w:line="237" w:lineRule="auto"/>
        <w:ind w:left="721" w:right="19" w:hanging="35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r>
        <w:rPr>
          <w:rFonts w:ascii="Times New Roman" w:eastAsia="Times New Roman" w:hAnsi="Times New Roman" w:cs="Times New Roman"/>
          <w:color w:val="000000"/>
          <w:sz w:val="24"/>
          <w:szCs w:val="24"/>
          <w:u w:val="single"/>
        </w:rPr>
        <w:t>SEVERABILITY.</w:t>
      </w:r>
      <w:r>
        <w:rPr>
          <w:rFonts w:ascii="Times New Roman" w:eastAsia="Times New Roman" w:hAnsi="Times New Roman" w:cs="Times New Roman"/>
          <w:color w:val="000000"/>
          <w:sz w:val="24"/>
          <w:szCs w:val="24"/>
        </w:rPr>
        <w:t xml:space="preserve"> If any provision of this Contract will be held to be invalid or unenforceable for any reason, the remaining provisions will continue to be valid and enforceable. If a court finds that any provision of this Contract is invalid or unenforceable, but that by</w:t>
      </w:r>
      <w:r>
        <w:rPr>
          <w:rFonts w:ascii="Times New Roman" w:eastAsia="Times New Roman" w:hAnsi="Times New Roman" w:cs="Times New Roman"/>
          <w:color w:val="000000"/>
          <w:sz w:val="24"/>
          <w:szCs w:val="24"/>
        </w:rPr>
        <w:t xml:space="preserve"> limiting such provision it would become valid and enforceable, then such provision will be deemed to be written, construed, and enforced as so limited. </w:t>
      </w:r>
    </w:p>
    <w:p w:rsidR="00CA67D1" w:rsidRDefault="00C527AC">
      <w:pPr>
        <w:pStyle w:val="normal0"/>
        <w:widowControl w:val="0"/>
        <w:pBdr>
          <w:top w:val="nil"/>
          <w:left w:val="nil"/>
          <w:bottom w:val="nil"/>
          <w:right w:val="nil"/>
          <w:between w:val="nil"/>
        </w:pBdr>
        <w:spacing w:before="292" w:line="237" w:lineRule="auto"/>
        <w:ind w:left="733" w:right="27" w:hanging="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21. </w:t>
      </w:r>
      <w:r>
        <w:rPr>
          <w:rFonts w:ascii="Times New Roman" w:eastAsia="Times New Roman" w:hAnsi="Times New Roman" w:cs="Times New Roman"/>
          <w:color w:val="000000"/>
          <w:sz w:val="24"/>
          <w:szCs w:val="24"/>
          <w:u w:val="single"/>
        </w:rPr>
        <w:t>AMENDMENT.</w:t>
      </w:r>
      <w:r>
        <w:rPr>
          <w:rFonts w:ascii="Times New Roman" w:eastAsia="Times New Roman" w:hAnsi="Times New Roman" w:cs="Times New Roman"/>
          <w:color w:val="000000"/>
          <w:sz w:val="24"/>
          <w:szCs w:val="24"/>
        </w:rPr>
        <w:t xml:space="preserve"> This Contract may be modified or amended in writing, if the writing is signed by the pa</w:t>
      </w:r>
      <w:r>
        <w:rPr>
          <w:rFonts w:ascii="Times New Roman" w:eastAsia="Times New Roman" w:hAnsi="Times New Roman" w:cs="Times New Roman"/>
          <w:color w:val="000000"/>
          <w:sz w:val="24"/>
          <w:szCs w:val="24"/>
        </w:rPr>
        <w:t xml:space="preserve">rty obligated under the amendment. </w:t>
      </w:r>
    </w:p>
    <w:p w:rsidR="00CA67D1" w:rsidRDefault="00C527AC">
      <w:pPr>
        <w:pStyle w:val="normal0"/>
        <w:widowControl w:val="0"/>
        <w:pBdr>
          <w:top w:val="nil"/>
          <w:left w:val="nil"/>
          <w:bottom w:val="nil"/>
          <w:right w:val="nil"/>
          <w:between w:val="nil"/>
        </w:pBdr>
        <w:spacing w:before="292" w:line="237" w:lineRule="auto"/>
        <w:ind w:left="736" w:right="23" w:hanging="3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w:t>
      </w:r>
      <w:r>
        <w:rPr>
          <w:rFonts w:ascii="Times New Roman" w:eastAsia="Times New Roman" w:hAnsi="Times New Roman" w:cs="Times New Roman"/>
          <w:color w:val="000000"/>
          <w:sz w:val="24"/>
          <w:szCs w:val="24"/>
          <w:u w:val="single"/>
        </w:rPr>
        <w:t>GOVERNING LAW</w:t>
      </w:r>
      <w:r>
        <w:rPr>
          <w:rFonts w:ascii="Times New Roman" w:eastAsia="Times New Roman" w:hAnsi="Times New Roman" w:cs="Times New Roman"/>
          <w:color w:val="000000"/>
          <w:sz w:val="24"/>
          <w:szCs w:val="24"/>
        </w:rPr>
        <w:t xml:space="preserve">. This Contract shall be construed in accordance with the laws of the State of _________________. </w:t>
      </w:r>
    </w:p>
    <w:p w:rsidR="00CA67D1" w:rsidRDefault="00C527AC">
      <w:pPr>
        <w:pStyle w:val="normal0"/>
        <w:widowControl w:val="0"/>
        <w:pBdr>
          <w:top w:val="nil"/>
          <w:left w:val="nil"/>
          <w:bottom w:val="nil"/>
          <w:right w:val="nil"/>
          <w:between w:val="nil"/>
        </w:pBdr>
        <w:spacing w:before="292" w:line="237" w:lineRule="auto"/>
        <w:ind w:left="721" w:right="25" w:hanging="3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r>
        <w:rPr>
          <w:rFonts w:ascii="Times New Roman" w:eastAsia="Times New Roman" w:hAnsi="Times New Roman" w:cs="Times New Roman"/>
          <w:color w:val="000000"/>
          <w:sz w:val="24"/>
          <w:szCs w:val="24"/>
          <w:u w:val="single"/>
        </w:rPr>
        <w:t>WAIVER OF CONTRACTUAL RIGHT.</w:t>
      </w:r>
      <w:r>
        <w:rPr>
          <w:rFonts w:ascii="Times New Roman" w:eastAsia="Times New Roman" w:hAnsi="Times New Roman" w:cs="Times New Roman"/>
          <w:color w:val="000000"/>
          <w:sz w:val="24"/>
          <w:szCs w:val="24"/>
        </w:rPr>
        <w:t xml:space="preserve"> The failure of either party to enforce any provision of this Contract shall not be construed as a waiver or limitation of that party's right to subsequently enforce and compel strict compliance with every provision of this Contract. </w:t>
      </w:r>
    </w:p>
    <w:p w:rsidR="00CA67D1" w:rsidRDefault="00C527AC">
      <w:pPr>
        <w:pStyle w:val="normal0"/>
        <w:widowControl w:val="0"/>
        <w:pBdr>
          <w:top w:val="nil"/>
          <w:left w:val="nil"/>
          <w:bottom w:val="nil"/>
          <w:right w:val="nil"/>
          <w:between w:val="nil"/>
        </w:pBdr>
        <w:spacing w:before="7" w:line="237" w:lineRule="auto"/>
        <w:ind w:left="723" w:right="35" w:hanging="3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w:t>
      </w:r>
      <w:r>
        <w:rPr>
          <w:rFonts w:ascii="Times New Roman" w:eastAsia="Times New Roman" w:hAnsi="Times New Roman" w:cs="Times New Roman"/>
          <w:color w:val="000000"/>
          <w:sz w:val="24"/>
          <w:szCs w:val="24"/>
          <w:u w:val="single"/>
        </w:rPr>
        <w:t>Entire Agreement.</w:t>
      </w:r>
      <w:r>
        <w:rPr>
          <w:rFonts w:ascii="Times New Roman" w:eastAsia="Times New Roman" w:hAnsi="Times New Roman" w:cs="Times New Roman"/>
          <w:color w:val="000000"/>
          <w:sz w:val="24"/>
          <w:szCs w:val="24"/>
        </w:rPr>
        <w:t xml:space="preserve"> This Agreement constitutes the entire agreement between the Parties to its subject matter and supersedes all prior contemporaneous agreements, representations, and understandings of the Parties. No supplement, modification, or amendment of this Agreement </w:t>
      </w:r>
      <w:r>
        <w:rPr>
          <w:rFonts w:ascii="Times New Roman" w:eastAsia="Times New Roman" w:hAnsi="Times New Roman" w:cs="Times New Roman"/>
          <w:color w:val="000000"/>
          <w:sz w:val="24"/>
          <w:szCs w:val="24"/>
        </w:rPr>
        <w:t xml:space="preserve">shall be binding unless executed in writing by all Parties. </w:t>
      </w:r>
    </w:p>
    <w:p w:rsidR="00CA67D1" w:rsidRDefault="00C527AC">
      <w:pPr>
        <w:pStyle w:val="normal0"/>
        <w:widowControl w:val="0"/>
        <w:pBdr>
          <w:top w:val="nil"/>
          <w:left w:val="nil"/>
          <w:bottom w:val="nil"/>
          <w:right w:val="nil"/>
          <w:between w:val="nil"/>
        </w:pBdr>
        <w:spacing w:before="247" w:line="237" w:lineRule="auto"/>
        <w:ind w:left="5" w:right="33" w:firstLine="496"/>
        <w:rPr>
          <w:rFonts w:ascii="Times New Roman" w:eastAsia="Times New Roman" w:hAnsi="Times New Roman" w:cs="Times New Roman"/>
          <w:color w:val="000000"/>
          <w:sz w:val="24"/>
          <w:szCs w:val="24"/>
        </w:rPr>
        <w:sectPr w:rsidR="00CA67D1">
          <w:pgSz w:w="12240" w:h="15840"/>
          <w:pgMar w:top="1430" w:right="1383" w:bottom="1629" w:left="1438" w:header="0" w:footer="720" w:gutter="0"/>
          <w:pgNumType w:start="1"/>
          <w:cols w:space="720"/>
        </w:sectPr>
      </w:pPr>
      <w:r>
        <w:rPr>
          <w:rFonts w:ascii="Times New Roman" w:eastAsia="Times New Roman" w:hAnsi="Times New Roman" w:cs="Times New Roman"/>
          <w:color w:val="000000"/>
          <w:sz w:val="24"/>
          <w:szCs w:val="24"/>
        </w:rPr>
        <w:t xml:space="preserve">IN WITNESS WHEREOF, the parties have executed this Agreement as of the Effective Date first written above. </w:t>
      </w:r>
    </w:p>
    <w:p w:rsidR="00CA67D1" w:rsidRDefault="00C527AC">
      <w:pPr>
        <w:pStyle w:val="normal0"/>
        <w:widowControl w:val="0"/>
        <w:pBdr>
          <w:top w:val="nil"/>
          <w:left w:val="nil"/>
          <w:bottom w:val="nil"/>
          <w:right w:val="nil"/>
          <w:between w:val="nil"/>
        </w:pBdr>
        <w:spacing w:before="247" w:line="240" w:lineRule="auto"/>
        <w:ind w:left="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[SERVICE SUPPORT SYSTEMS] </w:t>
      </w:r>
    </w:p>
    <w:p w:rsidR="00CA67D1" w:rsidRDefault="00C527AC">
      <w:pPr>
        <w:pStyle w:val="normal0"/>
        <w:widowControl w:val="0"/>
        <w:pBdr>
          <w:top w:val="nil"/>
          <w:left w:val="nil"/>
          <w:bottom w:val="nil"/>
          <w:right w:val="nil"/>
          <w:between w:val="nil"/>
        </w:pBdr>
        <w:spacing w:before="859" w:line="237" w:lineRule="auto"/>
        <w:ind w:left="5" w:right="658"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 By: </w:t>
      </w:r>
    </w:p>
    <w:p w:rsidR="00CA67D1" w:rsidRDefault="00C527AC">
      <w:pPr>
        <w:pStyle w:val="normal0"/>
        <w:widowControl w:val="0"/>
        <w:pBdr>
          <w:top w:val="nil"/>
          <w:left w:val="nil"/>
          <w:bottom w:val="nil"/>
          <w:right w:val="nil"/>
          <w:between w:val="nil"/>
        </w:pBdr>
        <w:spacing w:before="7" w:line="240"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Its: </w:t>
      </w:r>
    </w:p>
    <w:p w:rsidR="00CA67D1" w:rsidRDefault="00C527AC">
      <w:pPr>
        <w:pStyle w:val="normal0"/>
        <w:widowControl w:val="0"/>
        <w:pBdr>
          <w:top w:val="nil"/>
          <w:left w:val="nil"/>
          <w:bottom w:val="nil"/>
          <w:right w:val="nil"/>
          <w:between w:val="nil"/>
        </w:pBdr>
        <w:spacing w:line="240" w:lineRule="auto"/>
        <w:ind w:left="64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[CLIENT] </w:t>
      </w:r>
    </w:p>
    <w:p w:rsidR="00CA67D1" w:rsidRDefault="00C527AC">
      <w:pPr>
        <w:pStyle w:val="normal0"/>
        <w:widowControl w:val="0"/>
        <w:pBdr>
          <w:top w:val="nil"/>
          <w:left w:val="nil"/>
          <w:bottom w:val="nil"/>
          <w:right w:val="nil"/>
          <w:between w:val="nil"/>
        </w:pBdr>
        <w:spacing w:before="859" w:line="237" w:lineRule="auto"/>
        <w:ind w:left="625" w:right="38"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 By: </w:t>
      </w:r>
    </w:p>
    <w:p w:rsidR="00CA67D1" w:rsidRDefault="00C527AC">
      <w:pPr>
        <w:pStyle w:val="normal0"/>
        <w:widowControl w:val="0"/>
        <w:pBdr>
          <w:top w:val="nil"/>
          <w:left w:val="nil"/>
          <w:bottom w:val="nil"/>
          <w:right w:val="nil"/>
          <w:between w:val="nil"/>
        </w:pBdr>
        <w:spacing w:before="7" w:line="240" w:lineRule="auto"/>
        <w:ind w:left="6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Its:</w:t>
      </w:r>
    </w:p>
    <w:sectPr w:rsidR="00CA67D1" w:rsidSect="00CA67D1">
      <w:type w:val="continuous"/>
      <w:pgSz w:w="12240" w:h="15840"/>
      <w:pgMar w:top="1430" w:right="2720" w:bottom="1629" w:left="1438" w:header="0" w:footer="720" w:gutter="0"/>
      <w:cols w:num="2" w:space="720" w:equalWidth="0">
        <w:col w:w="4060" w:space="0"/>
        <w:col w:w="4060" w:space="0"/>
      </w:cols>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CA67D1"/>
    <w:rsid w:val="00C527AC"/>
    <w:rsid w:val="00CA67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CA67D1"/>
    <w:pPr>
      <w:keepNext/>
      <w:keepLines/>
      <w:spacing w:before="480" w:after="120"/>
      <w:outlineLvl w:val="0"/>
    </w:pPr>
    <w:rPr>
      <w:b/>
      <w:sz w:val="48"/>
      <w:szCs w:val="48"/>
    </w:rPr>
  </w:style>
  <w:style w:type="paragraph" w:styleId="Heading2">
    <w:name w:val="heading 2"/>
    <w:basedOn w:val="normal0"/>
    <w:next w:val="normal0"/>
    <w:rsid w:val="00CA67D1"/>
    <w:pPr>
      <w:keepNext/>
      <w:keepLines/>
      <w:spacing w:before="360" w:after="80"/>
      <w:outlineLvl w:val="1"/>
    </w:pPr>
    <w:rPr>
      <w:b/>
      <w:sz w:val="36"/>
      <w:szCs w:val="36"/>
    </w:rPr>
  </w:style>
  <w:style w:type="paragraph" w:styleId="Heading3">
    <w:name w:val="heading 3"/>
    <w:basedOn w:val="normal0"/>
    <w:next w:val="normal0"/>
    <w:rsid w:val="00CA67D1"/>
    <w:pPr>
      <w:keepNext/>
      <w:keepLines/>
      <w:spacing w:before="280" w:after="80"/>
      <w:outlineLvl w:val="2"/>
    </w:pPr>
    <w:rPr>
      <w:b/>
      <w:sz w:val="28"/>
      <w:szCs w:val="28"/>
    </w:rPr>
  </w:style>
  <w:style w:type="paragraph" w:styleId="Heading4">
    <w:name w:val="heading 4"/>
    <w:basedOn w:val="normal0"/>
    <w:next w:val="normal0"/>
    <w:rsid w:val="00CA67D1"/>
    <w:pPr>
      <w:keepNext/>
      <w:keepLines/>
      <w:spacing w:before="240" w:after="40"/>
      <w:outlineLvl w:val="3"/>
    </w:pPr>
    <w:rPr>
      <w:b/>
      <w:sz w:val="24"/>
      <w:szCs w:val="24"/>
    </w:rPr>
  </w:style>
  <w:style w:type="paragraph" w:styleId="Heading5">
    <w:name w:val="heading 5"/>
    <w:basedOn w:val="normal0"/>
    <w:next w:val="normal0"/>
    <w:rsid w:val="00CA67D1"/>
    <w:pPr>
      <w:keepNext/>
      <w:keepLines/>
      <w:spacing w:before="220" w:after="40"/>
      <w:outlineLvl w:val="4"/>
    </w:pPr>
    <w:rPr>
      <w:b/>
    </w:rPr>
  </w:style>
  <w:style w:type="paragraph" w:styleId="Heading6">
    <w:name w:val="heading 6"/>
    <w:basedOn w:val="normal0"/>
    <w:next w:val="normal0"/>
    <w:rsid w:val="00CA67D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A67D1"/>
  </w:style>
  <w:style w:type="paragraph" w:styleId="Title">
    <w:name w:val="Title"/>
    <w:basedOn w:val="normal0"/>
    <w:next w:val="normal0"/>
    <w:rsid w:val="00CA67D1"/>
    <w:pPr>
      <w:keepNext/>
      <w:keepLines/>
      <w:spacing w:before="480" w:after="120"/>
    </w:pPr>
    <w:rPr>
      <w:b/>
      <w:sz w:val="72"/>
      <w:szCs w:val="72"/>
    </w:rPr>
  </w:style>
  <w:style w:type="paragraph" w:styleId="Subtitle">
    <w:name w:val="Subtitle"/>
    <w:basedOn w:val="normal0"/>
    <w:next w:val="normal0"/>
    <w:rsid w:val="00CA67D1"/>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2039</Words>
  <Characters>11628</Characters>
  <Application>Microsoft Office Word</Application>
  <DocSecurity>0</DocSecurity>
  <Lines>96</Lines>
  <Paragraphs>27</Paragraphs>
  <ScaleCrop>false</ScaleCrop>
  <Company/>
  <LinksUpToDate>false</LinksUpToDate>
  <CharactersWithSpaces>13640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2022-09-18T05:00:00Z</dcterms:created>
  <dcterms:modified xsi:type="dcterms:W3CDTF">2022-09-18T05:00:00Z</dcterms:modified>
</cp:coreProperties>
</file>