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spacing w:after="80" w:before="360" w:line="240" w:lineRule="auto"/>
        <w:jc w:val="center"/>
        <w:rPr>
          <w:rFonts w:ascii="Georgia" w:cs="Georgia" w:eastAsia="Georgia" w:hAnsi="Georgia"/>
          <w:color w:val="f75d5d"/>
          <w:sz w:val="60"/>
          <w:szCs w:val="60"/>
          <w:u w:val="single"/>
        </w:rPr>
      </w:pPr>
      <w:bookmarkStart w:colFirst="0" w:colLast="0" w:name="_7mxu56z59026" w:id="0"/>
      <w:bookmarkEnd w:id="0"/>
      <w:r w:rsidDel="00000000" w:rsidR="00000000" w:rsidRPr="00000000">
        <w:rPr>
          <w:rFonts w:ascii="Georgia" w:cs="Georgia" w:eastAsia="Georgia" w:hAnsi="Georgia"/>
          <w:color w:val="f75d5d"/>
          <w:sz w:val="60"/>
          <w:szCs w:val="60"/>
          <w:u w:val="single"/>
          <w:rtl w:val="0"/>
        </w:rPr>
        <w:t xml:space="preserve">Employment Offer Letter For Mortgage</w:t>
      </w:r>
      <w:r w:rsidDel="00000000" w:rsidR="00000000" w:rsidRPr="00000000">
        <w:rPr>
          <w:rtl w:val="0"/>
        </w:rPr>
      </w:r>
    </w:p>
    <w:p w:rsidR="00000000" w:rsidDel="00000000" w:rsidP="00000000" w:rsidRDefault="00000000" w:rsidRPr="00000000" w14:paraId="00000002">
      <w:pPr>
        <w:spacing w:after="240" w:before="240" w:lineRule="auto"/>
        <w:rPr>
          <w:b w:val="1"/>
          <w:sz w:val="8"/>
          <w:szCs w:val="8"/>
        </w:rPr>
      </w:pPr>
      <w:r w:rsidDel="00000000" w:rsidR="00000000" w:rsidRPr="00000000">
        <w:rPr>
          <w:rtl w:val="0"/>
        </w:rPr>
      </w:r>
    </w:p>
    <w:p w:rsidR="00000000" w:rsidDel="00000000" w:rsidP="00000000" w:rsidRDefault="00000000" w:rsidRPr="00000000" w14:paraId="00000003">
      <w:pPr>
        <w:spacing w:after="240" w:before="240" w:line="36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Innovative Tech Solutions</w:t>
        <w:br w:type="textWrapping"/>
        <w:t xml:space="preserve">7890 Digital Way</w:t>
        <w:br w:type="textWrapping"/>
        <w:t xml:space="preserve">San Diego, CA 92123</w:t>
        <w:br w:type="textWrapping"/>
        <w:t xml:space="preserve">hr@innovativetech.com</w:t>
        <w:br w:type="textWrapping"/>
        <w:t xml:space="preserve">555-987-6543</w:t>
        <w:br w:type="textWrapping"/>
        <w:t xml:space="preserve">May 6, 2024</w:t>
      </w:r>
    </w:p>
    <w:p w:rsidR="00000000" w:rsidDel="00000000" w:rsidP="00000000" w:rsidRDefault="00000000" w:rsidRPr="00000000" w14:paraId="00000004">
      <w:pPr>
        <w:spacing w:after="240" w:before="240" w:line="36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To Whom It May Concern:</w:t>
      </w:r>
    </w:p>
    <w:p w:rsidR="00000000" w:rsidDel="00000000" w:rsidP="00000000" w:rsidRDefault="00000000" w:rsidRPr="00000000" w14:paraId="00000005">
      <w:pPr>
        <w:spacing w:after="240" w:before="240" w:line="36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 am writing to confirm that Ms. Jane Doe has been offered and has accepted the position of Software Developer with Innovative Tech Solutions. She is scheduled to begin her employment with us on June 1, 2024.</w:t>
      </w:r>
    </w:p>
    <w:p w:rsidR="00000000" w:rsidDel="00000000" w:rsidP="00000000" w:rsidRDefault="00000000" w:rsidRPr="00000000" w14:paraId="00000006">
      <w:pPr>
        <w:spacing w:after="240" w:before="240" w:line="36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Employment and Compensation Details:</w:t>
      </w:r>
    </w:p>
    <w:p w:rsidR="00000000" w:rsidDel="00000000" w:rsidP="00000000" w:rsidRDefault="00000000" w:rsidRPr="00000000" w14:paraId="00000007">
      <w:pPr>
        <w:numPr>
          <w:ilvl w:val="0"/>
          <w:numId w:val="1"/>
        </w:numPr>
        <w:spacing w:after="0" w:afterAutospacing="0" w:before="240" w:line="360" w:lineRule="auto"/>
        <w:ind w:left="720" w:hanging="360"/>
        <w:rPr>
          <w:color w:val="000000"/>
          <w:sz w:val="24"/>
          <w:szCs w:val="24"/>
        </w:rPr>
      </w:pPr>
      <w:r w:rsidDel="00000000" w:rsidR="00000000" w:rsidRPr="00000000">
        <w:rPr>
          <w:rFonts w:ascii="Arial" w:cs="Arial" w:eastAsia="Arial" w:hAnsi="Arial"/>
          <w:b w:val="1"/>
          <w:color w:val="000000"/>
          <w:sz w:val="24"/>
          <w:szCs w:val="24"/>
          <w:rtl w:val="0"/>
        </w:rPr>
        <w:t xml:space="preserve">Job Title:</w:t>
      </w:r>
      <w:r w:rsidDel="00000000" w:rsidR="00000000" w:rsidRPr="00000000">
        <w:rPr>
          <w:rFonts w:ascii="Arial" w:cs="Arial" w:eastAsia="Arial" w:hAnsi="Arial"/>
          <w:color w:val="000000"/>
          <w:sz w:val="24"/>
          <w:szCs w:val="24"/>
          <w:rtl w:val="0"/>
        </w:rPr>
        <w:t xml:space="preserve"> Software Developer</w:t>
      </w:r>
    </w:p>
    <w:p w:rsidR="00000000" w:rsidDel="00000000" w:rsidP="00000000" w:rsidRDefault="00000000" w:rsidRPr="00000000" w14:paraId="00000008">
      <w:pPr>
        <w:numPr>
          <w:ilvl w:val="0"/>
          <w:numId w:val="1"/>
        </w:numPr>
        <w:spacing w:after="0" w:afterAutospacing="0" w:before="0" w:beforeAutospacing="0" w:line="360" w:lineRule="auto"/>
        <w:ind w:left="720" w:hanging="360"/>
        <w:rPr>
          <w:color w:val="000000"/>
          <w:sz w:val="24"/>
          <w:szCs w:val="24"/>
        </w:rPr>
      </w:pPr>
      <w:r w:rsidDel="00000000" w:rsidR="00000000" w:rsidRPr="00000000">
        <w:rPr>
          <w:rFonts w:ascii="Arial" w:cs="Arial" w:eastAsia="Arial" w:hAnsi="Arial"/>
          <w:b w:val="1"/>
          <w:color w:val="000000"/>
          <w:sz w:val="24"/>
          <w:szCs w:val="24"/>
          <w:rtl w:val="0"/>
        </w:rPr>
        <w:t xml:space="preserve">Type of Employment:</w:t>
      </w:r>
      <w:r w:rsidDel="00000000" w:rsidR="00000000" w:rsidRPr="00000000">
        <w:rPr>
          <w:rFonts w:ascii="Arial" w:cs="Arial" w:eastAsia="Arial" w:hAnsi="Arial"/>
          <w:color w:val="000000"/>
          <w:sz w:val="24"/>
          <w:szCs w:val="24"/>
          <w:rtl w:val="0"/>
        </w:rPr>
        <w:t xml:space="preserve"> Full-time</w:t>
      </w:r>
    </w:p>
    <w:p w:rsidR="00000000" w:rsidDel="00000000" w:rsidP="00000000" w:rsidRDefault="00000000" w:rsidRPr="00000000" w14:paraId="00000009">
      <w:pPr>
        <w:numPr>
          <w:ilvl w:val="0"/>
          <w:numId w:val="1"/>
        </w:numPr>
        <w:spacing w:after="0" w:afterAutospacing="0" w:before="0" w:beforeAutospacing="0" w:line="360" w:lineRule="auto"/>
        <w:ind w:left="720" w:hanging="360"/>
        <w:rPr>
          <w:color w:val="000000"/>
          <w:sz w:val="24"/>
          <w:szCs w:val="24"/>
        </w:rPr>
      </w:pPr>
      <w:r w:rsidDel="00000000" w:rsidR="00000000" w:rsidRPr="00000000">
        <w:rPr>
          <w:rFonts w:ascii="Arial" w:cs="Arial" w:eastAsia="Arial" w:hAnsi="Arial"/>
          <w:b w:val="1"/>
          <w:color w:val="000000"/>
          <w:sz w:val="24"/>
          <w:szCs w:val="24"/>
          <w:rtl w:val="0"/>
        </w:rPr>
        <w:t xml:space="preserve">Annual Salary:</w:t>
      </w:r>
      <w:r w:rsidDel="00000000" w:rsidR="00000000" w:rsidRPr="00000000">
        <w:rPr>
          <w:rFonts w:ascii="Arial" w:cs="Arial" w:eastAsia="Arial" w:hAnsi="Arial"/>
          <w:color w:val="000000"/>
          <w:sz w:val="24"/>
          <w:szCs w:val="24"/>
          <w:rtl w:val="0"/>
        </w:rPr>
        <w:t xml:space="preserve"> $85,000</w:t>
      </w:r>
    </w:p>
    <w:p w:rsidR="00000000" w:rsidDel="00000000" w:rsidP="00000000" w:rsidRDefault="00000000" w:rsidRPr="00000000" w14:paraId="0000000A">
      <w:pPr>
        <w:numPr>
          <w:ilvl w:val="0"/>
          <w:numId w:val="1"/>
        </w:numPr>
        <w:spacing w:after="240" w:before="0" w:beforeAutospacing="0" w:line="360" w:lineRule="auto"/>
        <w:ind w:left="720" w:hanging="360"/>
        <w:rPr>
          <w:color w:val="000000"/>
          <w:sz w:val="24"/>
          <w:szCs w:val="24"/>
        </w:rPr>
      </w:pPr>
      <w:r w:rsidDel="00000000" w:rsidR="00000000" w:rsidRPr="00000000">
        <w:rPr>
          <w:rFonts w:ascii="Arial" w:cs="Arial" w:eastAsia="Arial" w:hAnsi="Arial"/>
          <w:b w:val="1"/>
          <w:color w:val="000000"/>
          <w:sz w:val="24"/>
          <w:szCs w:val="24"/>
          <w:rtl w:val="0"/>
        </w:rPr>
        <w:t xml:space="preserve">Additional Compensation:</w:t>
      </w:r>
      <w:r w:rsidDel="00000000" w:rsidR="00000000" w:rsidRPr="00000000">
        <w:rPr>
          <w:rFonts w:ascii="Arial" w:cs="Arial" w:eastAsia="Arial" w:hAnsi="Arial"/>
          <w:color w:val="000000"/>
          <w:sz w:val="24"/>
          <w:szCs w:val="24"/>
          <w:rtl w:val="0"/>
        </w:rPr>
        <w:t xml:space="preserve"> Ms. Doe will be eligible for annual performance bonuses, anticipated to be up to 10% of her base salary. She will also participate in our comprehensive benefits package, including health insurance, a 401(k) retirement plan, and paid time off.</w:t>
      </w:r>
    </w:p>
    <w:p w:rsidR="00000000" w:rsidDel="00000000" w:rsidP="00000000" w:rsidRDefault="00000000" w:rsidRPr="00000000" w14:paraId="0000000B">
      <w:pPr>
        <w:spacing w:after="240" w:before="240" w:line="36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Ms. Doe's employment is contingent upon her passing a standard background check and completing any other pre-employment requirements. Her position with Innovative Tech Solutions is considered permanent and is not contractual or temporary.</w:t>
      </w:r>
    </w:p>
    <w:p w:rsidR="00000000" w:rsidDel="00000000" w:rsidP="00000000" w:rsidRDefault="00000000" w:rsidRPr="00000000" w14:paraId="0000000C">
      <w:pPr>
        <w:spacing w:after="240" w:before="240" w:line="36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are confident in Ms. Doe's abilities and look forward to her contributions to our company. If you require further information or have any questions, please feel free to contact me at the phone number or email address provided above.</w:t>
      </w:r>
    </w:p>
    <w:p w:rsidR="00000000" w:rsidDel="00000000" w:rsidP="00000000" w:rsidRDefault="00000000" w:rsidRPr="00000000" w14:paraId="0000000D">
      <w:pPr>
        <w:spacing w:after="240" w:before="240" w:line="36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Thank you for considering this verification of employment for Ms. Jane Doe's mortgage application.</w:t>
      </w:r>
    </w:p>
    <w:p w:rsidR="00000000" w:rsidDel="00000000" w:rsidP="00000000" w:rsidRDefault="00000000" w:rsidRPr="00000000" w14:paraId="0000000E">
      <w:pPr>
        <w:spacing w:after="240" w:before="240" w:line="36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Sincerely,</w:t>
      </w:r>
    </w:p>
    <w:p w:rsidR="00000000" w:rsidDel="00000000" w:rsidP="00000000" w:rsidRDefault="00000000" w:rsidRPr="00000000" w14:paraId="0000000F">
      <w:pPr>
        <w:spacing w:after="240" w:before="240" w:line="360"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Maria Gonzalez</w:t>
        <w:br w:type="textWrapping"/>
        <w:t xml:space="preserve">Human Resources Manager</w:t>
        <w:br w:type="textWrapping"/>
        <w:t xml:space="preserve">Innovative Tech Solutions</w:t>
      </w:r>
      <w:r w:rsidDel="00000000" w:rsidR="00000000" w:rsidRPr="00000000">
        <w:rPr>
          <w:rtl w:val="0"/>
        </w:rPr>
      </w:r>
    </w:p>
    <w:sectPr>
      <w:headerReference r:id="rId6" w:type="first"/>
      <w:headerReference r:id="rId7" w:type="default"/>
      <w:footerReference r:id="rId8" w:type="default"/>
      <w:footerReference r:id="rId9" w:type="first"/>
      <w:pgSz w:h="15840" w:w="12240" w:orient="portrait"/>
      <w:pgMar w:bottom="1080" w:top="108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Georgia"/>
  <w:font w:name="Arial"/>
  <w:font w:name="Playfair Displ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spacing w:before="200" w:line="360" w:lineRule="auto"/>
      <w:jc w:val="right"/>
      <w:rPr/>
    </w:pPr>
    <w:r w:rsidDel="00000000" w:rsidR="00000000" w:rsidRPr="00000000">
      <w:rPr>
        <w:rFonts w:ascii="Arial" w:cs="Arial" w:eastAsia="Arial" w:hAnsi="Arial"/>
        <w:color w:val="000000"/>
        <w:rtl w:val="0"/>
      </w:rPr>
      <w:t xml:space="preserve">Copyright @</w:t>
    </w:r>
    <w:hyperlink r:id="rId1">
      <w:r w:rsidDel="00000000" w:rsidR="00000000" w:rsidRPr="00000000">
        <w:rPr>
          <w:rFonts w:ascii="Arial" w:cs="Arial" w:eastAsia="Arial" w:hAnsi="Arial"/>
          <w:color w:val="695d46"/>
          <w:rtl w:val="0"/>
        </w:rPr>
        <w:t xml:space="preserve"> </w:t>
      </w:r>
    </w:hyperlink>
    <w:hyperlink r:id="rId2">
      <w:r w:rsidDel="00000000" w:rsidR="00000000" w:rsidRPr="00000000">
        <w:rPr>
          <w:rFonts w:ascii="Arial" w:cs="Arial" w:eastAsia="Arial" w:hAnsi="Arial"/>
          <w:b w:val="1"/>
          <w:color w:val="1155cc"/>
          <w:u w:val="single"/>
          <w:rtl w:val="0"/>
        </w:rPr>
        <w:t xml:space="preserve">SampleTemplates.com</w:t>
      </w:r>
    </w:hyperlink>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spacing w:before="200" w:line="360" w:lineRule="auto"/>
      <w:jc w:val="right"/>
      <w:rPr/>
    </w:pPr>
    <w:r w:rsidDel="00000000" w:rsidR="00000000" w:rsidRPr="00000000">
      <w:rPr>
        <w:rFonts w:ascii="Arial" w:cs="Arial" w:eastAsia="Arial" w:hAnsi="Arial"/>
        <w:color w:val="000000"/>
        <w:rtl w:val="0"/>
      </w:rPr>
      <w:t xml:space="preserve">Copyright @</w:t>
    </w:r>
    <w:hyperlink r:id="rId1">
      <w:r w:rsidDel="00000000" w:rsidR="00000000" w:rsidRPr="00000000">
        <w:rPr>
          <w:rFonts w:ascii="Arial" w:cs="Arial" w:eastAsia="Arial" w:hAnsi="Arial"/>
          <w:color w:val="695d46"/>
          <w:rtl w:val="0"/>
        </w:rPr>
        <w:t xml:space="preserve"> </w:t>
      </w:r>
    </w:hyperlink>
    <w:hyperlink r:id="rId2">
      <w:r w:rsidDel="00000000" w:rsidR="00000000" w:rsidRPr="00000000">
        <w:rPr>
          <w:rFonts w:ascii="Arial" w:cs="Arial" w:eastAsia="Arial" w:hAnsi="Arial"/>
          <w:b w:val="1"/>
          <w:color w:val="1155cc"/>
          <w:u w:val="single"/>
          <w:rtl w:val="0"/>
        </w:rPr>
        <w:t xml:space="preserve">SampleTemplates.com</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before="0" w:line="240" w:lineRule="auto"/>
      <w:ind w:left="0" w:right="0" w:firstLine="0"/>
      <w:rPr>
        <w:color w:val="b7b7b7"/>
        <w:sz w:val="12"/>
        <w:szCs w:val="12"/>
      </w:rPr>
    </w:pPr>
    <w:r w:rsidDel="00000000" w:rsidR="00000000" w:rsidRPr="00000000">
      <w:rPr>
        <w:rtl w:val="0"/>
      </w:rPr>
    </w:r>
  </w:p>
  <w:tbl>
    <w:tblPr>
      <w:tblStyle w:val="Table1"/>
      <w:tblW w:w="12660.0" w:type="dxa"/>
      <w:jc w:val="left"/>
      <w:tblInd w:w="-1875.0" w:type="dxa"/>
      <w:tblLayout w:type="fixed"/>
      <w:tblLook w:val="0600"/>
    </w:tblPr>
    <w:tblGrid>
      <w:gridCol w:w="4365"/>
      <w:gridCol w:w="4710"/>
      <w:gridCol w:w="3585"/>
      <w:tblGridChange w:id="0">
        <w:tblGrid>
          <w:gridCol w:w="4365"/>
          <w:gridCol w:w="4710"/>
          <w:gridCol w:w="3585"/>
        </w:tblGrid>
      </w:tblGridChange>
    </w:tblGrid>
    <w:tr>
      <w:trPr>
        <w:cantSplit w:val="0"/>
        <w:trHeight w:val="900" w:hRule="atLeast"/>
        <w:tblHeader w:val="0"/>
      </w:trPr>
      <w:tc>
        <w:tcPr>
          <w:gridSpan w:val="2"/>
          <w:tcBorders>
            <w:top w:color="f75d5d" w:space="0" w:sz="8" w:val="single"/>
            <w:left w:color="f75d5d" w:space="0" w:sz="8" w:val="single"/>
            <w:bottom w:color="f75d5d" w:space="0" w:sz="8" w:val="single"/>
            <w:right w:color="f75d5d" w:space="0" w:sz="8" w:val="single"/>
          </w:tcBorders>
          <w:shd w:fill="f75d5d" w:val="clear"/>
          <w:tcMar>
            <w:top w:w="100.0" w:type="dxa"/>
            <w:left w:w="100.0" w:type="dxa"/>
            <w:bottom w:w="100.0" w:type="dxa"/>
            <w:right w:w="100.0" w:type="dxa"/>
          </w:tcMar>
          <w:vAlign w:val="center"/>
        </w:tcPr>
        <w:p w:rsidR="00000000" w:rsidDel="00000000" w:rsidP="00000000" w:rsidRDefault="00000000" w:rsidRPr="00000000" w14:paraId="00000011">
          <w:pPr>
            <w:pStyle w:val="Subtitle"/>
            <w:pageBreakBefore w:val="0"/>
            <w:pBdr>
              <w:top w:space="0" w:sz="0" w:val="nil"/>
              <w:left w:space="0" w:sz="0" w:val="nil"/>
              <w:bottom w:space="0" w:sz="0" w:val="nil"/>
              <w:right w:space="0" w:sz="0" w:val="nil"/>
              <w:between w:space="0" w:sz="0" w:val="nil"/>
            </w:pBdr>
            <w:shd w:fill="auto" w:val="clear"/>
            <w:spacing w:after="0" w:before="0" w:line="240" w:lineRule="auto"/>
            <w:ind w:left="1710" w:right="0" w:firstLine="0"/>
            <w:rPr>
              <w:color w:val="ffffff"/>
              <w:sz w:val="20"/>
              <w:szCs w:val="20"/>
            </w:rPr>
          </w:pPr>
          <w:bookmarkStart w:colFirst="0" w:colLast="0" w:name="_5j58lbuh52rf" w:id="1"/>
          <w:bookmarkEnd w:id="1"/>
          <w:r w:rsidDel="00000000" w:rsidR="00000000" w:rsidRPr="00000000">
            <w:rPr>
              <w:rtl w:val="0"/>
            </w:rPr>
          </w:r>
        </w:p>
      </w:tc>
      <w:tc>
        <w:tcPr>
          <w:tcBorders>
            <w:top w:color="f75d5d" w:space="0" w:sz="8" w:val="single"/>
            <w:left w:color="f75d5d" w:space="0" w:sz="8" w:val="single"/>
            <w:bottom w:color="f75d5d" w:space="0" w:sz="8" w:val="single"/>
            <w:right w:color="f75d5d" w:space="0" w:sz="8" w:val="single"/>
          </w:tcBorders>
          <w:shd w:fill="f75d5d" w:val="clear"/>
          <w:tcMar>
            <w:top w:w="100.0" w:type="dxa"/>
            <w:left w:w="100.0" w:type="dxa"/>
            <w:bottom w:w="100.0" w:type="dxa"/>
            <w:right w:w="100.0" w:type="dxa"/>
          </w:tcMar>
          <w:vAlign w:val="center"/>
        </w:tcPr>
        <w:p w:rsidR="00000000" w:rsidDel="00000000" w:rsidP="00000000" w:rsidRDefault="00000000" w:rsidRPr="00000000" w14:paraId="00000013">
          <w:pPr>
            <w:pStyle w:val="Subtitle"/>
            <w:pageBreakBefore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sz w:val="20"/>
              <w:szCs w:val="20"/>
            </w:rPr>
          </w:pPr>
          <w:bookmarkStart w:colFirst="0" w:colLast="0" w:name="_f5jbq7ljyseu" w:id="2"/>
          <w:bookmarkEnd w:id="2"/>
          <w:r w:rsidDel="00000000" w:rsidR="00000000" w:rsidRPr="00000000">
            <w:rPr>
              <w:b w:val="1"/>
              <w:color w:val="ffffff"/>
              <w:sz w:val="20"/>
              <w:szCs w:val="20"/>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before="0" w:line="240" w:lineRule="auto"/>
      <w:ind w:left="0" w:right="0" w:firstLine="0"/>
      <w:rPr>
        <w:sz w:val="12"/>
        <w:szCs w:val="1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ato" w:cs="Lato" w:eastAsia="Lato" w:hAnsi="Lato"/>
        <w:color w:val="666666"/>
        <w:sz w:val="22"/>
        <w:szCs w:val="22"/>
        <w:lang w:val="en"/>
      </w:rPr>
    </w:rPrDefault>
    <w:pPrDefault>
      <w:pPr>
        <w:spacing w:before="12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spacing w:before="480" w:line="240" w:lineRule="auto"/>
      <w:ind w:right="-30"/>
    </w:pPr>
    <w:rPr>
      <w:rFonts w:ascii="Playfair Display" w:cs="Playfair Display" w:eastAsia="Playfair Display" w:hAnsi="Playfair Display"/>
      <w:b w:val="1"/>
      <w:color w:val="f75d5d"/>
      <w:sz w:val="32"/>
      <w:szCs w:val="32"/>
    </w:rPr>
  </w:style>
  <w:style w:type="paragraph" w:styleId="Heading2">
    <w:name w:val="heading 2"/>
    <w:basedOn w:val="Normal"/>
    <w:next w:val="Normal"/>
    <w:pPr>
      <w:pageBreakBefore w:val="0"/>
      <w:spacing w:before="200" w:lineRule="auto"/>
      <w:ind w:right="-30"/>
    </w:pPr>
    <w:rPr>
      <w:rFonts w:ascii="Playfair Display" w:cs="Playfair Display" w:eastAsia="Playfair Display" w:hAnsi="Playfair Display"/>
      <w:b w:val="1"/>
      <w:color w:val="000000"/>
      <w:sz w:val="24"/>
      <w:szCs w:val="24"/>
    </w:rPr>
  </w:style>
  <w:style w:type="paragraph" w:styleId="Heading3">
    <w:name w:val="heading 3"/>
    <w:basedOn w:val="Normal"/>
    <w:next w:val="Normal"/>
    <w:pPr>
      <w:pageBreakBefore w:val="0"/>
      <w:spacing w:before="200" w:lineRule="auto"/>
      <w:ind w:right="-30"/>
    </w:pPr>
    <w:rPr>
      <w:b w:val="1"/>
      <w:color w:val="000000"/>
      <w:sz w:val="24"/>
      <w:szCs w:val="24"/>
    </w:rPr>
  </w:style>
  <w:style w:type="paragraph" w:styleId="Heading4">
    <w:name w:val="heading 4"/>
    <w:basedOn w:val="Normal"/>
    <w:next w:val="Normal"/>
    <w:pPr>
      <w:pageBreakBefore w:val="0"/>
    </w:pPr>
    <w:rPr>
      <w:b w:val="1"/>
      <w:color w:val="000000"/>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pageBreakBefore w:val="0"/>
      <w:spacing w:before="100" w:line="240" w:lineRule="auto"/>
      <w:ind w:right="-30"/>
    </w:pPr>
    <w:rPr>
      <w:rFonts w:ascii="Playfair Display" w:cs="Playfair Display" w:eastAsia="Playfair Display" w:hAnsi="Playfair Display"/>
      <w:b w:val="1"/>
      <w:color w:val="f75d5d"/>
      <w:sz w:val="72"/>
      <w:szCs w:val="72"/>
    </w:rPr>
  </w:style>
  <w:style w:type="paragraph" w:styleId="Subtitle">
    <w:name w:val="Subtitle"/>
    <w:basedOn w:val="Normal"/>
    <w:next w:val="Normal"/>
    <w:pPr>
      <w:pageBreakBefore w:val="0"/>
      <w:spacing w:before="200" w:lineRule="auto"/>
      <w:ind w:right="-30"/>
    </w:pPr>
    <w:rPr>
      <w:b w:val="1"/>
      <w:color w:val="000000"/>
      <w:sz w:val="24"/>
      <w:szCs w:val="24"/>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PlayfairDisplay-regular.ttf"/><Relationship Id="rId2" Type="http://schemas.openxmlformats.org/officeDocument/2006/relationships/font" Target="fonts/PlayfairDisplay-bold.ttf"/><Relationship Id="rId3" Type="http://schemas.openxmlformats.org/officeDocument/2006/relationships/font" Target="fonts/PlayfairDisplay-italic.ttf"/><Relationship Id="rId4" Type="http://schemas.openxmlformats.org/officeDocument/2006/relationships/font" Target="fonts/PlayfairDisplay-boldItalic.ttf"/><Relationship Id="rId5" Type="http://schemas.openxmlformats.org/officeDocument/2006/relationships/font" Target="fonts/Lato-regular.ttf"/><Relationship Id="rId6" Type="http://schemas.openxmlformats.org/officeDocument/2006/relationships/font" Target="fonts/Lato-bold.ttf"/><Relationship Id="rId7" Type="http://schemas.openxmlformats.org/officeDocument/2006/relationships/font" Target="fonts/Lato-italic.ttf"/><Relationship Id="rId8" Type="http://schemas.openxmlformats.org/officeDocument/2006/relationships/font" Target="fonts/Lato-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www.sampletemplates.com/" TargetMode="External"/><Relationship Id="rId2" Type="http://schemas.openxmlformats.org/officeDocument/2006/relationships/hyperlink" Target="https://www.sampletemplat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sampletemplates.com/" TargetMode="External"/><Relationship Id="rId2" Type="http://schemas.openxmlformats.org/officeDocument/2006/relationships/hyperlink" Target="https://www.sampl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