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8647" w:type="dxa"/>
        <w:jc w:val="left"/>
        <w:tblInd w:w="0" w:type="dxa"/>
        <w:tblBorders/>
        <w:tblCellMar>
          <w:top w:w="0" w:type="dxa"/>
          <w:left w:w="108" w:type="dxa"/>
          <w:bottom w:w="0" w:type="dxa"/>
          <w:right w:w="108" w:type="dxa"/>
        </w:tblCellMar>
      </w:tblPr>
      <w:tblGrid>
        <w:gridCol w:w="4333"/>
        <w:gridCol w:w="4314"/>
      </w:tblGrid>
      <w:tr>
        <w:trPr>
          <w:trHeight w:val="255" w:hRule="atLeast"/>
        </w:trPr>
        <w:tc>
          <w:tcPr>
            <w:tcW w:w="4333" w:type="dxa"/>
            <w:tcBorders/>
            <w:shd w:fill="auto" w:val="clear"/>
            <w:vAlign w:val="bottom"/>
          </w:tcPr>
          <w:p>
            <w:pPr>
              <w:pStyle w:val="Normal"/>
              <w:spacing w:lineRule="auto" w:line="276" w:before="20" w:after="0"/>
              <w:ind w:left="-108" w:hanging="0"/>
              <w:rPr>
                <w:lang w:val="en-US" w:eastAsia="en-US" w:bidi="en-US"/>
              </w:rPr>
            </w:pPr>
            <w:r>
              <w:rPr>
                <w:rFonts w:eastAsia="Arial" w:cs="Arial" w:ascii="Arial" w:hAnsi="Arial"/>
                <w:sz w:val="16"/>
                <w:szCs w:val="16"/>
                <w:lang w:val="en-US" w:eastAsia="en-US" w:bidi="en-US"/>
              </w:rPr>
              <w:t>State of ___________</w:t>
            </w:r>
          </w:p>
        </w:tc>
        <w:tc>
          <w:tcPr>
            <w:tcW w:w="4314" w:type="dxa"/>
            <w:tcBorders/>
            <w:shd w:fill="auto" w:val="clear"/>
            <w:tcMar>
              <w:left w:w="0" w:type="dxa"/>
              <w:right w:w="0" w:type="dxa"/>
            </w:tcMar>
            <w:vAlign w:val="center"/>
          </w:tcPr>
          <w:p>
            <w:pPr>
              <w:pStyle w:val="Normal"/>
              <w:spacing w:before="20" w:after="0"/>
              <w:ind w:right="-108" w:hanging="0"/>
              <w:jc w:val="right"/>
              <w:rPr>
                <w:lang w:val="en-US" w:eastAsia="en-US" w:bidi="en-US"/>
              </w:rPr>
            </w:pPr>
            <w:r>
              <w:rPr>
                <w:rFonts w:eastAsia="Arial" w:cs="Arial" w:ascii="Arial" w:hAnsi="Arial"/>
                <w:sz w:val="16"/>
                <w:szCs w:val="16"/>
                <w:lang w:val="en-US" w:eastAsia="en-US" w:bidi="en-US"/>
              </w:rPr>
              <w:t>Rev. 1339F97</w:t>
            </w:r>
          </w:p>
        </w:tc>
      </w:tr>
    </w:tbl>
    <w:p>
      <w:pPr>
        <w:pStyle w:val="Normal"/>
        <w:rPr>
          <w:vanish/>
        </w:rPr>
      </w:pPr>
      <w:r>
        <w:rPr>
          <w:vanish/>
        </w:rPr>
      </w:r>
    </w:p>
    <w:tbl>
      <w:tblPr>
        <w:tblW w:w="8647" w:type="dxa"/>
        <w:jc w:val="left"/>
        <w:tblInd w:w="0" w:type="dxa"/>
        <w:tblBorders>
          <w:bottom w:val="double" w:sz="12" w:space="0" w:color="000000"/>
          <w:insideH w:val="double" w:sz="12" w:space="0" w:color="000000"/>
        </w:tblBorders>
        <w:tblCellMar>
          <w:top w:w="0" w:type="dxa"/>
          <w:left w:w="108" w:type="dxa"/>
          <w:bottom w:w="0" w:type="dxa"/>
          <w:right w:w="108" w:type="dxa"/>
        </w:tblCellMar>
      </w:tblPr>
      <w:tblGrid>
        <w:gridCol w:w="8647"/>
      </w:tblGrid>
      <w:tr>
        <w:trPr>
          <w:trHeight w:val="510" w:hRule="atLeast"/>
        </w:trPr>
        <w:tc>
          <w:tcPr>
            <w:tcW w:w="8647" w:type="dxa"/>
            <w:tcBorders>
              <w:bottom w:val="double" w:sz="12" w:space="0" w:color="000000"/>
              <w:insideH w:val="double" w:sz="12" w:space="0" w:color="000000"/>
            </w:tcBorders>
            <w:shd w:fill="auto" w:val="clear"/>
            <w:vAlign w:val="bottom"/>
          </w:tcPr>
          <w:p>
            <w:pPr>
              <w:pStyle w:val="Normal"/>
              <w:spacing w:before="20" w:after="0"/>
              <w:ind w:right="-108" w:hanging="0"/>
              <w:jc w:val="center"/>
              <w:rPr>
                <w:lang w:val="en-US" w:eastAsia="en-US" w:bidi="en-US"/>
              </w:rPr>
            </w:pPr>
            <w:r>
              <w:rPr>
                <w:rFonts w:eastAsia="Arial" w:cs="Arial" w:ascii="Arial" w:hAnsi="Arial"/>
                <w:b/>
                <w:bCs/>
                <w:sz w:val="28"/>
                <w:szCs w:val="28"/>
                <w:lang w:val="en-US" w:eastAsia="en-US" w:bidi="en-US"/>
              </w:rPr>
              <w:t>NOTICE TO TERMINATE LEASE FOR FAILURE TO PAY RENT</w:t>
            </w:r>
          </w:p>
        </w:tc>
      </w:tr>
    </w:tbl>
    <w:p>
      <w:pPr>
        <w:pStyle w:val="Normal"/>
        <w:rPr>
          <w:lang w:val="en-US" w:eastAsia="en-US" w:bidi="en-US"/>
        </w:rPr>
      </w:pPr>
      <w:r>
        <w:rPr>
          <w:lang w:val="en-US" w:eastAsia="en-US" w:bidi="en-US"/>
        </w:rPr>
      </w:r>
    </w:p>
    <w:p>
      <w:pPr>
        <w:pStyle w:val="Normal"/>
        <w:rPr>
          <w:lang w:val="en-US" w:eastAsia="en-US" w:bidi="en-US"/>
        </w:rPr>
      </w:pPr>
      <w:r>
        <w:rPr>
          <w:rFonts w:eastAsia="Arial" w:cs="Arial" w:ascii="Arial" w:hAnsi="Arial"/>
          <w:lang w:val="en-US" w:eastAsia="en-US" w:bidi="en-US"/>
        </w:rPr>
        <w:t>__________</w:t>
      </w:r>
    </w:p>
    <w:p>
      <w:pPr>
        <w:pStyle w:val="Normal"/>
        <w:rPr>
          <w:lang w:val="en-US" w:eastAsia="en-US" w:bidi="en-US"/>
        </w:rPr>
      </w:pPr>
      <w:r>
        <w:rPr>
          <w:rFonts w:eastAsia="Arial" w:cs="Arial" w:ascii="Arial" w:hAnsi="Arial"/>
          <w:lang w:val="en-US" w:eastAsia="en-US" w:bidi="en-US"/>
        </w:rPr>
        <w:t>__________</w:t>
      </w:r>
    </w:p>
    <w:p>
      <w:pPr>
        <w:pStyle w:val="Normal"/>
        <w:rPr>
          <w:lang w:val="en-US" w:eastAsia="en-US" w:bidi="en-US"/>
        </w:rPr>
      </w:pPr>
      <w:r>
        <w:rPr>
          <w:rFonts w:eastAsia="Arial" w:cs="Arial" w:ascii="Arial" w:hAnsi="Arial"/>
          <w:lang w:val="en-US" w:eastAsia="en-US" w:bidi="en-US"/>
        </w:rPr>
        <w:t>__________, __________, __________</w:t>
      </w:r>
    </w:p>
    <w:p>
      <w:pPr>
        <w:pStyle w:val="Normal"/>
        <w:rPr>
          <w:lang w:val="en-US" w:eastAsia="en-US" w:bidi="en-US"/>
        </w:rPr>
      </w:pPr>
      <w:r>
        <w:rPr>
          <w:lang w:val="en-US" w:eastAsia="en-US" w:bidi="en-US"/>
        </w:rPr>
      </w:r>
    </w:p>
    <w:p>
      <w:pPr>
        <w:pStyle w:val="Normal"/>
        <w:rPr>
          <w:lang w:val="en-US" w:eastAsia="en-US" w:bidi="en-US"/>
        </w:rPr>
      </w:pPr>
      <w:r>
        <w:rPr>
          <w:rFonts w:eastAsia="Arial" w:cs="Arial" w:ascii="Arial" w:hAnsi="Arial"/>
          <w:lang w:val="en-US" w:eastAsia="en-US" w:bidi="en-US"/>
        </w:rPr>
        <w:t>To: Tenants Listed Above </w:t>
      </w:r>
    </w:p>
    <w:p>
      <w:pPr>
        <w:pStyle w:val="Normal"/>
        <w:rPr>
          <w:lang w:val="en-US" w:eastAsia="en-US" w:bidi="en-US"/>
        </w:rPr>
      </w:pPr>
      <w:r>
        <w:rPr>
          <w:lang w:val="en-US" w:eastAsia="en-US" w:bidi="en-US"/>
        </w:rPr>
      </w:r>
    </w:p>
    <w:p>
      <w:pPr>
        <w:pStyle w:val="Normal"/>
        <w:rPr>
          <w:lang w:val="en-US" w:eastAsia="en-US" w:bidi="en-US"/>
        </w:rPr>
      </w:pPr>
      <w:r>
        <w:rPr>
          <w:rFonts w:eastAsia="Arial" w:cs="Arial" w:ascii="Arial" w:hAnsi="Arial"/>
          <w:lang w:val="en-US" w:eastAsia="en-US" w:bidi="en-US"/>
        </w:rPr>
        <w:t>You are hereby notified that you are indebted to me in the sum of __________ for the rent and use of the premises located at __________, __________, __________, __________, __________, now occupied by you and that I demand payment of the rent or possession of the premises within seven ____ days from the date of delivery of this notice, on or before the ___ day of ____________, 20___. Unless payment is made by such date, the tenancy will be terminated.</w:t>
      </w:r>
    </w:p>
    <w:p>
      <w:pPr>
        <w:pStyle w:val="Normal"/>
        <w:rPr>
          <w:lang w:val="en-US" w:eastAsia="en-US" w:bidi="en-US"/>
        </w:rPr>
      </w:pPr>
      <w:r>
        <w:rPr>
          <w:lang w:val="en-US" w:eastAsia="en-US" w:bidi="en-US"/>
        </w:rPr>
      </w:r>
    </w:p>
    <w:p>
      <w:pPr>
        <w:pStyle w:val="Normal"/>
        <w:rPr>
          <w:lang w:val="en-US" w:eastAsia="en-US" w:bidi="en-US"/>
        </w:rPr>
      </w:pPr>
      <w:r>
        <w:rPr>
          <w:rFonts w:eastAsia="Arial" w:cs="Arial" w:ascii="Arial" w:hAnsi="Arial"/>
          <w:lang w:val="en-US" w:eastAsia="en-US" w:bidi="en-US"/>
        </w:rPr>
        <w:t>This _______day notice is provided to you based on your failure to pay rent and pursuant to the applicable local and state statutes and regulations of the State. You are further notified that legal action may be initiated against you unless you pay the rent due or vacate the premises.</w:t>
      </w:r>
    </w:p>
    <w:p>
      <w:pPr>
        <w:pStyle w:val="Normal"/>
        <w:rPr>
          <w:lang w:val="en-US" w:eastAsia="en-US" w:bidi="en-US"/>
        </w:rPr>
      </w:pPr>
      <w:r>
        <w:rPr>
          <w:lang w:val="en-US" w:eastAsia="en-US" w:bidi="en-US"/>
        </w:rPr>
      </w:r>
    </w:p>
    <w:p>
      <w:pPr>
        <w:pStyle w:val="Normal"/>
        <w:rPr>
          <w:lang w:val="en-US" w:eastAsia="en-US" w:bidi="en-US"/>
        </w:rPr>
      </w:pPr>
      <w:r>
        <w:rPr>
          <w:rFonts w:eastAsia="Arial" w:cs="Arial" w:ascii="Arial" w:hAnsi="Arial"/>
          <w:lang w:val="en-US" w:eastAsia="en-US" w:bidi="en-US"/>
        </w:rPr>
        <w:t>Signature: _____________________________________________</w:t>
      </w:r>
    </w:p>
    <w:p>
      <w:pPr>
        <w:pStyle w:val="Normal"/>
        <w:rPr>
          <w:lang w:val="en-US" w:eastAsia="en-US" w:bidi="en-US"/>
        </w:rPr>
      </w:pPr>
      <w:r>
        <w:rPr>
          <w:lang w:val="en-US" w:eastAsia="en-US" w:bidi="en-US"/>
        </w:rPr>
      </w:r>
    </w:p>
    <w:p>
      <w:pPr>
        <w:pStyle w:val="Normal"/>
        <w:rPr>
          <w:lang w:val="en-US" w:eastAsia="en-US" w:bidi="en-US"/>
        </w:rPr>
      </w:pPr>
      <w:r>
        <w:rPr>
          <w:rFonts w:eastAsia="Arial" w:cs="Arial" w:ascii="Arial" w:hAnsi="Arial"/>
          <w:lang w:val="en-US" w:eastAsia="en-US" w:bidi="en-US"/>
        </w:rPr>
        <w:t>Name of Landlord: ___________________________________</w:t>
      </w:r>
    </w:p>
    <w:p>
      <w:pPr>
        <w:pStyle w:val="Normal"/>
        <w:rPr>
          <w:lang w:val="en-US" w:eastAsia="en-US" w:bidi="en-US"/>
        </w:rPr>
      </w:pPr>
      <w:r>
        <w:rPr>
          <w:rFonts w:eastAsia="Arial" w:cs="Arial" w:ascii="Arial" w:hAnsi="Arial"/>
          <w:lang w:val="en-US" w:eastAsia="en-US" w:bidi="en-US"/>
        </w:rPr>
        <w:t>Address: ____________________________________________</w:t>
      </w:r>
    </w:p>
    <w:p>
      <w:pPr>
        <w:pStyle w:val="Normal"/>
        <w:rPr>
          <w:lang w:val="en-US" w:eastAsia="en-US" w:bidi="en-US"/>
        </w:rPr>
      </w:pPr>
      <w:r>
        <w:rPr>
          <w:rFonts w:eastAsia="Arial" w:cs="Arial" w:ascii="Arial" w:hAnsi="Arial"/>
          <w:lang w:val="en-US" w:eastAsia="en-US" w:bidi="en-US"/>
        </w:rPr>
        <w:t>City, State, Zip: ______________________________________</w:t>
      </w:r>
    </w:p>
    <w:p>
      <w:pPr>
        <w:pStyle w:val="Normal"/>
        <w:rPr>
          <w:lang w:val="en-US" w:eastAsia="en-US" w:bidi="en-US"/>
        </w:rPr>
      </w:pPr>
      <w:r>
        <w:rPr>
          <w:rFonts w:eastAsia="Arial" w:cs="Arial" w:ascii="Arial" w:hAnsi="Arial"/>
          <w:lang w:val="en-US" w:eastAsia="en-US" w:bidi="en-US"/>
        </w:rPr>
        <w:t>Phone Number: ______________________________________</w:t>
      </w:r>
    </w:p>
    <w:p>
      <w:pPr>
        <w:pStyle w:val="Normal"/>
        <w:rPr>
          <w:lang w:val="en-US" w:eastAsia="en-US" w:bidi="en-US"/>
        </w:rPr>
      </w:pPr>
      <w:r>
        <w:rPr>
          <w:lang w:val="en-US" w:eastAsia="en-US" w:bidi="en-US"/>
        </w:rPr>
      </w:r>
    </w:p>
    <w:p>
      <w:pPr>
        <w:pStyle w:val="Normal"/>
        <w:rPr>
          <w:lang w:val="en-US" w:eastAsia="en-US" w:bidi="en-US"/>
        </w:rPr>
      </w:pPr>
      <w:r>
        <w:rPr>
          <w:rFonts w:eastAsia="Arial" w:cs="Arial" w:ascii="Arial" w:hAnsi="Arial"/>
          <w:lang w:val="en-US" w:eastAsia="en-US" w:bidi="en-US"/>
        </w:rPr>
        <w:t>Date of Service: </w:t>
        <w:tab/>
        <w:t>_____________________________________</w:t>
      </w:r>
    </w:p>
    <w:p>
      <w:pPr>
        <w:pStyle w:val="Normal"/>
        <w:rPr>
          <w:lang w:val="en-US" w:eastAsia="en-US" w:bidi="en-US"/>
        </w:rPr>
      </w:pPr>
      <w:r>
        <w:rPr>
          <w:rFonts w:eastAsia="Arial" w:cs="Arial" w:ascii="Arial" w:hAnsi="Arial"/>
          <w:lang w:val="en-US" w:eastAsia="en-US" w:bidi="en-US"/>
        </w:rPr>
        <w:t>Delivery Method:</w:t>
        <w:tab/>
        <w:t>(Please check one)</w:t>
      </w:r>
    </w:p>
    <w:p>
      <w:pPr>
        <w:pStyle w:val="Normal"/>
        <w:rPr>
          <w:lang w:val="en-US" w:eastAsia="en-US" w:bidi="en-US"/>
        </w:rPr>
      </w:pPr>
      <w:r>
        <w:rPr>
          <w:rFonts w:eastAsia="Arial" w:cs="Arial" w:ascii="Arial" w:hAnsi="Arial"/>
          <w:color w:val="000000"/>
          <w:lang w:val="en-US" w:eastAsia="en-US" w:bidi="en-US"/>
        </w:rPr>
        <w:t>           </w:t>
      </w:r>
      <w:r>
        <w:rPr>
          <w:rFonts w:eastAsia="Arial" w:cs="Arial" w:ascii="Arial" w:hAnsi="Arial"/>
          <w:color w:val="000000"/>
          <w:sz w:val="22"/>
          <w:szCs w:val="22"/>
          <w:lang w:val="en-US" w:eastAsia="en-US" w:bidi="en-US"/>
        </w:rPr>
        <w:t>0 </w:t>
      </w:r>
      <w:r>
        <w:rPr>
          <w:rFonts w:eastAsia="Arial" w:cs="Arial" w:ascii="Arial" w:hAnsi="Arial"/>
          <w:lang w:val="en-US" w:eastAsia="en-US" w:bidi="en-US"/>
        </w:rPr>
        <w:t> Hand Delivery    </w:t>
      </w:r>
      <w:r>
        <w:rPr>
          <w:rFonts w:eastAsia="Arial" w:cs="Arial" w:ascii="Arial" w:hAnsi="Arial"/>
          <w:color w:val="000000"/>
          <w:sz w:val="22"/>
          <w:szCs w:val="22"/>
          <w:lang w:val="en-US" w:eastAsia="en-US" w:bidi="en-US"/>
        </w:rPr>
        <w:t>0 </w:t>
      </w:r>
      <w:r>
        <w:rPr>
          <w:rFonts w:eastAsia="Arial" w:cs="Arial" w:ascii="Arial" w:hAnsi="Arial"/>
          <w:lang w:val="en-US" w:eastAsia="en-US" w:bidi="en-US"/>
        </w:rPr>
        <w:t> Registered Mail    </w:t>
      </w:r>
      <w:r>
        <w:rPr>
          <w:rFonts w:eastAsia="Arial" w:cs="Arial" w:ascii="Arial" w:hAnsi="Arial"/>
          <w:color w:val="000000"/>
          <w:sz w:val="22"/>
          <w:szCs w:val="22"/>
          <w:lang w:val="en-US" w:eastAsia="en-US" w:bidi="en-US"/>
        </w:rPr>
        <w:t>0 </w:t>
      </w:r>
      <w:r>
        <w:rPr>
          <w:rFonts w:eastAsia="Arial" w:cs="Arial" w:ascii="Arial" w:hAnsi="Arial"/>
          <w:lang w:val="en-US" w:eastAsia="en-US" w:bidi="en-US"/>
        </w:rPr>
        <w:t> Certified Mail    </w:t>
      </w:r>
      <w:r>
        <w:rPr>
          <w:rFonts w:eastAsia="Arial" w:cs="Arial" w:ascii="Arial" w:hAnsi="Arial"/>
          <w:color w:val="000000"/>
          <w:sz w:val="22"/>
          <w:szCs w:val="22"/>
          <w:lang w:val="en-US" w:eastAsia="en-US" w:bidi="en-US"/>
        </w:rPr>
        <w:t>0 </w:t>
      </w:r>
      <w:r>
        <w:rPr>
          <w:rFonts w:eastAsia="Arial" w:cs="Arial" w:ascii="Arial" w:hAnsi="Arial"/>
          <w:lang w:val="en-US" w:eastAsia="en-US" w:bidi="en-US"/>
        </w:rPr>
        <w:t> Posted</w:t>
      </w:r>
    </w:p>
    <w:p>
      <w:pPr>
        <w:sectPr>
          <w:footerReference w:type="default" r:id="rId2"/>
          <w:type w:val="nextPage"/>
          <w:pgSz w:w="12240" w:h="15840"/>
          <w:pgMar w:left="1800" w:right="1800" w:header="0" w:top="1440" w:footer="400" w:bottom="1440" w:gutter="0"/>
          <w:pgNumType w:fmt="decimal"/>
          <w:formProt w:val="false"/>
          <w:textDirection w:val="lrTb"/>
          <w:docGrid w:type="default" w:linePitch="360" w:charSpace="0"/>
        </w:sectPr>
        <w:pStyle w:val="Normal"/>
        <w:rPr>
          <w:lang w:val="en-US" w:eastAsia="en-US" w:bidi="en-US"/>
        </w:rPr>
      </w:pPr>
      <w:r>
        <w:rPr>
          <w:lang w:val="en-US" w:eastAsia="en-US" w:bidi="en-US"/>
        </w:rPr>
      </w:r>
    </w:p>
    <w:p>
      <w:pPr>
        <w:sectPr>
          <w:footerReference w:type="default" r:id="rId3"/>
          <w:type w:val="nextPage"/>
          <w:pgSz w:w="12240" w:h="15840"/>
          <w:pgMar w:left="1800" w:right="1800" w:header="0" w:top="1440" w:footer="708" w:bottom="1440" w:gutter="0"/>
          <w:pgNumType w:fmt="decimal"/>
          <w:formProt w:val="false"/>
          <w:textDirection w:val="lrTb"/>
          <w:docGrid w:type="default" w:linePitch="360" w:charSpace="0"/>
        </w:sectPr>
        <w:pStyle w:val="Normal0"/>
        <w:spacing w:lineRule="atLeast" w:line="6300"/>
        <w:jc w:val="center"/>
        <w:rPr>
          <w:rFonts w:ascii="Arial" w:hAnsi="Arial" w:eastAsia="Arial" w:cs="Arial"/>
          <w:lang w:val="en-US" w:eastAsia="en-US" w:bidi="en-US"/>
        </w:rPr>
      </w:pPr>
      <w:r>
        <w:rPr>
          <w:rFonts w:eastAsia="Arial" w:cs="Arial" w:ascii="Arial" w:hAnsi="Arial"/>
          <w:lang w:val="en-US" w:eastAsia="en-US" w:bidi="en-US"/>
        </w:rPr>
        <w:t>This page intentionally left blank.</w:t>
      </w:r>
    </w:p>
    <w:tbl>
      <w:tblPr>
        <w:tblW w:w="5000" w:type="pct"/>
        <w:jc w:val="left"/>
        <w:tblInd w:w="-30" w:type="dxa"/>
        <w:tblBorders/>
        <w:tblCellMar>
          <w:top w:w="15" w:type="dxa"/>
          <w:left w:w="15" w:type="dxa"/>
          <w:bottom w:w="15" w:type="dxa"/>
          <w:right w:w="15" w:type="dxa"/>
        </w:tblCellMar>
      </w:tblPr>
      <w:tblGrid>
        <w:gridCol w:w="5176"/>
        <w:gridCol w:w="686"/>
        <w:gridCol w:w="5178"/>
      </w:tblGrid>
      <w:tr>
        <w:trPr/>
        <w:tc>
          <w:tcPr>
            <w:tcW w:w="5176" w:type="dxa"/>
            <w:tcBorders/>
            <w:shd w:fill="auto" w:val="clear"/>
            <w:vAlign w:val="center"/>
          </w:tcPr>
          <w:p>
            <w:pPr>
              <w:pStyle w:val="Normal1"/>
              <w:ind w:right="252" w:hanging="0"/>
              <w:rPr>
                <w:lang w:val="en-US" w:eastAsia="en-US" w:bidi="en-US"/>
              </w:rPr>
            </w:pPr>
            <w:r>
              <w:rPr>
                <w:rFonts w:eastAsia="Arial" w:cs="Arial" w:ascii="Arial" w:hAnsi="Arial"/>
                <w:b/>
                <w:bCs/>
                <w:sz w:val="28"/>
                <w:szCs w:val="28"/>
                <w:lang w:val="en-US" w:eastAsia="en-US" w:bidi="en-US"/>
              </w:rPr>
              <w:t>GENERAL INSTRUCTIONS</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b/>
                <w:bCs/>
                <w:caps/>
                <w:spacing w:val="15"/>
                <w:sz w:val="20"/>
                <w:szCs w:val="20"/>
                <w:lang w:val="en-US" w:eastAsia="en-US" w:bidi="en-US"/>
              </w:rPr>
              <w:t>WHAT IS AN EVICTION NOTICE?</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sz w:val="20"/>
                <w:szCs w:val="20"/>
                <w:lang w:val="en-US" w:eastAsia="en-US" w:bidi="en-US"/>
              </w:rPr>
              <w:t>An eviction notice is a formal letter from the Landlord to the Tenant and officially explains:</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sz w:val="20"/>
                <w:szCs w:val="20"/>
                <w:lang w:val="en-US" w:eastAsia="en-US" w:bidi="en-US"/>
              </w:rPr>
              <w:t>1. The Tenant must fix or “cure” the problem; OR</w:t>
            </w:r>
          </w:p>
          <w:p>
            <w:pPr>
              <w:pStyle w:val="Normal1"/>
              <w:ind w:right="252" w:hanging="0"/>
              <w:rPr>
                <w:lang w:val="en-US" w:eastAsia="en-US" w:bidi="en-US"/>
              </w:rPr>
            </w:pPr>
            <w:r>
              <w:rPr>
                <w:rFonts w:eastAsia="Arial" w:cs="Arial" w:ascii="Arial" w:hAnsi="Arial"/>
                <w:sz w:val="20"/>
                <w:szCs w:val="20"/>
                <w:lang w:val="en-US" w:eastAsia="en-US" w:bidi="en-US"/>
              </w:rPr>
              <w:t>2. The Tenant must MOVE OUT by a certain date; AND</w:t>
            </w:r>
          </w:p>
          <w:p>
            <w:pPr>
              <w:pStyle w:val="Normal1"/>
              <w:ind w:right="252" w:hanging="0"/>
              <w:rPr>
                <w:lang w:val="en-US" w:eastAsia="en-US" w:bidi="en-US"/>
              </w:rPr>
            </w:pPr>
            <w:r>
              <w:rPr>
                <w:rFonts w:eastAsia="Arial" w:cs="Arial" w:ascii="Arial" w:hAnsi="Arial"/>
                <w:sz w:val="20"/>
                <w:szCs w:val="20"/>
                <w:lang w:val="en-US" w:eastAsia="en-US" w:bidi="en-US"/>
              </w:rPr>
              <w:t>3. The Tenant and Landlord may need to go to court to continue the eviction process.</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sz w:val="20"/>
                <w:szCs w:val="20"/>
                <w:lang w:val="en-US" w:eastAsia="en-US" w:bidi="en-US"/>
              </w:rPr>
              <w:t>An eviction notice serves as written record that the Landlord properly notified the Tenant of a problem and gave them a chance to solve the problem.</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sz w:val="20"/>
                <w:szCs w:val="20"/>
                <w:lang w:val="en-US" w:eastAsia="en-US" w:bidi="en-US"/>
              </w:rPr>
              <w:t>An eviction notice begins the eviction process, which varies widely state by state. We’ve provided all of the information related to serving an eviction notice in our interactive map below.</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b/>
                <w:bCs/>
                <w:caps/>
                <w:spacing w:val="15"/>
                <w:sz w:val="20"/>
                <w:szCs w:val="20"/>
                <w:lang w:val="en-US" w:eastAsia="en-US" w:bidi="en-US"/>
              </w:rPr>
              <w:t>WHAT IS THE EVICTION PROCESS?</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sz w:val="20"/>
                <w:szCs w:val="20"/>
                <w:lang w:val="en-US" w:eastAsia="en-US" w:bidi="en-US"/>
              </w:rPr>
              <w:t>Generally the rules and regulations governing the eviction process provide both Tenants and Landlords different due process protections. Neither the Tenant nor the Landlord can be deprived of “property” in the form of either housing for the Tenant or rent money for the Landlord following appropriate legal procedures and safeguards. The eviction process is akin to an expedited lawsuit by the Landlord (i.e. Plaintiff) against the Tenant (i.e. Defendant).</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sz w:val="20"/>
                <w:szCs w:val="20"/>
                <w:lang w:val="en-US" w:eastAsia="en-US" w:bidi="en-US"/>
              </w:rPr>
              <w:t>The eviction process make sure that both the Tenant and the Landlord receive fair treatment. Only the judge has the final say in whether the Tenant must leave.</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sz w:val="20"/>
                <w:szCs w:val="20"/>
                <w:lang w:val="en-US" w:eastAsia="en-US" w:bidi="en-US"/>
              </w:rPr>
              <w:t>The eviction process is also known by the following terms:</w:t>
            </w:r>
          </w:p>
          <w:p>
            <w:pPr>
              <w:pStyle w:val="Normal1"/>
              <w:ind w:left="720" w:right="252" w:hanging="360"/>
              <w:rPr>
                <w:lang w:val="en-US" w:eastAsia="en-US" w:bidi="en-US"/>
              </w:rPr>
            </w:pPr>
            <w:r>
              <w:rPr>
                <w:rFonts w:eastAsia="Arial" w:cs="Arial" w:ascii="Arial" w:hAnsi="Arial"/>
                <w:sz w:val="20"/>
                <w:szCs w:val="20"/>
                <w:lang w:val="en-US" w:eastAsia="en-US" w:bidi="en-US"/>
              </w:rPr>
              <w:t>·</w:t>
            </w:r>
            <w:r>
              <w:rPr>
                <w:rFonts w:eastAsia="Arial" w:cs="Arial" w:ascii="Arial" w:hAnsi="Arial"/>
                <w:sz w:val="14"/>
                <w:szCs w:val="14"/>
                <w:lang w:val="en-US" w:eastAsia="en-US" w:bidi="en-US"/>
              </w:rPr>
              <w:t>         </w:t>
            </w:r>
            <w:r>
              <w:rPr>
                <w:rFonts w:eastAsia="Arial" w:cs="Arial" w:ascii="Arial" w:hAnsi="Arial"/>
                <w:sz w:val="20"/>
                <w:szCs w:val="20"/>
                <w:lang w:val="en-US" w:eastAsia="en-US" w:bidi="en-US"/>
              </w:rPr>
              <w:t>Ejectment</w:t>
            </w:r>
          </w:p>
          <w:p>
            <w:pPr>
              <w:pStyle w:val="Normal1"/>
              <w:ind w:left="720" w:right="252" w:hanging="360"/>
              <w:rPr>
                <w:lang w:val="en-US" w:eastAsia="en-US" w:bidi="en-US"/>
              </w:rPr>
            </w:pPr>
            <w:r>
              <w:rPr>
                <w:rFonts w:eastAsia="Arial" w:cs="Arial" w:ascii="Arial" w:hAnsi="Arial"/>
                <w:sz w:val="20"/>
                <w:szCs w:val="20"/>
                <w:lang w:val="en-US" w:eastAsia="en-US" w:bidi="en-US"/>
              </w:rPr>
              <w:t>·</w:t>
            </w:r>
            <w:r>
              <w:rPr>
                <w:rFonts w:eastAsia="Arial" w:cs="Arial" w:ascii="Arial" w:hAnsi="Arial"/>
                <w:sz w:val="14"/>
                <w:szCs w:val="14"/>
                <w:lang w:val="en-US" w:eastAsia="en-US" w:bidi="en-US"/>
              </w:rPr>
              <w:t>         </w:t>
            </w:r>
            <w:r>
              <w:rPr>
                <w:rFonts w:eastAsia="Arial" w:cs="Arial" w:ascii="Arial" w:hAnsi="Arial"/>
                <w:sz w:val="20"/>
                <w:szCs w:val="20"/>
                <w:lang w:val="en-US" w:eastAsia="en-US" w:bidi="en-US"/>
              </w:rPr>
              <w:t>Eviction lawsuit</w:t>
            </w:r>
          </w:p>
          <w:p>
            <w:pPr>
              <w:pStyle w:val="Normal1"/>
              <w:ind w:left="720" w:right="252" w:hanging="360"/>
              <w:rPr>
                <w:lang w:val="en-US" w:eastAsia="en-US" w:bidi="en-US"/>
              </w:rPr>
            </w:pPr>
            <w:r>
              <w:rPr>
                <w:rFonts w:eastAsia="Arial" w:cs="Arial" w:ascii="Arial" w:hAnsi="Arial"/>
                <w:sz w:val="20"/>
                <w:szCs w:val="20"/>
                <w:lang w:val="en-US" w:eastAsia="en-US" w:bidi="en-US"/>
              </w:rPr>
              <w:t>·</w:t>
            </w:r>
            <w:r>
              <w:rPr>
                <w:rFonts w:eastAsia="Arial" w:cs="Arial" w:ascii="Arial" w:hAnsi="Arial"/>
                <w:sz w:val="14"/>
                <w:szCs w:val="14"/>
                <w:lang w:val="en-US" w:eastAsia="en-US" w:bidi="en-US"/>
              </w:rPr>
              <w:t>         </w:t>
            </w:r>
            <w:r>
              <w:rPr>
                <w:rFonts w:eastAsia="Arial" w:cs="Arial" w:ascii="Arial" w:hAnsi="Arial"/>
                <w:sz w:val="20"/>
                <w:szCs w:val="20"/>
                <w:lang w:val="en-US" w:eastAsia="en-US" w:bidi="en-US"/>
              </w:rPr>
              <w:t>Forcible detainer</w:t>
            </w:r>
          </w:p>
          <w:p>
            <w:pPr>
              <w:pStyle w:val="Normal1"/>
              <w:ind w:left="720" w:right="252" w:hanging="360"/>
              <w:rPr>
                <w:lang w:val="en-US" w:eastAsia="en-US" w:bidi="en-US"/>
              </w:rPr>
            </w:pPr>
            <w:r>
              <w:rPr>
                <w:rFonts w:eastAsia="Arial" w:cs="Arial" w:ascii="Arial" w:hAnsi="Arial"/>
                <w:sz w:val="20"/>
                <w:szCs w:val="20"/>
                <w:lang w:val="en-US" w:eastAsia="en-US" w:bidi="en-US"/>
              </w:rPr>
              <w:t>·</w:t>
            </w:r>
            <w:r>
              <w:rPr>
                <w:rFonts w:eastAsia="Arial" w:cs="Arial" w:ascii="Arial" w:hAnsi="Arial"/>
                <w:sz w:val="14"/>
                <w:szCs w:val="14"/>
                <w:lang w:val="en-US" w:eastAsia="en-US" w:bidi="en-US"/>
              </w:rPr>
              <w:t>         </w:t>
            </w:r>
            <w:r>
              <w:rPr>
                <w:rFonts w:eastAsia="Arial" w:cs="Arial" w:ascii="Arial" w:hAnsi="Arial"/>
                <w:sz w:val="20"/>
                <w:szCs w:val="20"/>
                <w:lang w:val="en-US" w:eastAsia="en-US" w:bidi="en-US"/>
              </w:rPr>
              <w:t>Repossession</w:t>
            </w:r>
          </w:p>
          <w:p>
            <w:pPr>
              <w:pStyle w:val="Normal1"/>
              <w:ind w:left="720" w:right="252" w:hanging="360"/>
              <w:rPr>
                <w:lang w:val="en-US" w:eastAsia="en-US" w:bidi="en-US"/>
              </w:rPr>
            </w:pPr>
            <w:r>
              <w:rPr>
                <w:rFonts w:eastAsia="Arial" w:cs="Arial" w:ascii="Arial" w:hAnsi="Arial"/>
                <w:sz w:val="20"/>
                <w:szCs w:val="20"/>
                <w:lang w:val="en-US" w:eastAsia="en-US" w:bidi="en-US"/>
              </w:rPr>
              <w:t>·</w:t>
            </w:r>
            <w:r>
              <w:rPr>
                <w:rFonts w:eastAsia="Arial" w:cs="Arial" w:ascii="Arial" w:hAnsi="Arial"/>
                <w:sz w:val="14"/>
                <w:szCs w:val="14"/>
                <w:lang w:val="en-US" w:eastAsia="en-US" w:bidi="en-US"/>
              </w:rPr>
              <w:t>         </w:t>
            </w:r>
            <w:r>
              <w:rPr>
                <w:rFonts w:eastAsia="Arial" w:cs="Arial" w:ascii="Arial" w:hAnsi="Arial"/>
                <w:sz w:val="20"/>
                <w:szCs w:val="20"/>
                <w:lang w:val="en-US" w:eastAsia="en-US" w:bidi="en-US"/>
              </w:rPr>
              <w:t>Summary process</w:t>
            </w:r>
          </w:p>
          <w:p>
            <w:pPr>
              <w:pStyle w:val="Normal1"/>
              <w:ind w:left="720" w:right="252" w:hanging="360"/>
              <w:rPr>
                <w:lang w:val="en-US" w:eastAsia="en-US" w:bidi="en-US"/>
              </w:rPr>
            </w:pPr>
            <w:r>
              <w:rPr>
                <w:rFonts w:eastAsia="Arial" w:cs="Arial" w:ascii="Arial" w:hAnsi="Arial"/>
                <w:sz w:val="20"/>
                <w:szCs w:val="20"/>
                <w:lang w:val="en-US" w:eastAsia="en-US" w:bidi="en-US"/>
              </w:rPr>
              <w:t>·</w:t>
            </w:r>
            <w:r>
              <w:rPr>
                <w:rFonts w:eastAsia="Arial" w:cs="Arial" w:ascii="Arial" w:hAnsi="Arial"/>
                <w:sz w:val="14"/>
                <w:szCs w:val="14"/>
                <w:lang w:val="en-US" w:eastAsia="en-US" w:bidi="en-US"/>
              </w:rPr>
              <w:t>         </w:t>
            </w:r>
            <w:r>
              <w:rPr>
                <w:rFonts w:eastAsia="Arial" w:cs="Arial" w:ascii="Arial" w:hAnsi="Arial"/>
                <w:sz w:val="20"/>
                <w:szCs w:val="20"/>
                <w:lang w:val="en-US" w:eastAsia="en-US" w:bidi="en-US"/>
              </w:rPr>
              <w:t>Summary possession</w:t>
            </w:r>
          </w:p>
          <w:p>
            <w:pPr>
              <w:pStyle w:val="Normal1"/>
              <w:ind w:left="720" w:right="252" w:hanging="360"/>
              <w:rPr>
                <w:lang w:val="en-US" w:eastAsia="en-US" w:bidi="en-US"/>
              </w:rPr>
            </w:pPr>
            <w:r>
              <w:rPr>
                <w:rFonts w:eastAsia="Arial" w:cs="Arial" w:ascii="Arial" w:hAnsi="Arial"/>
                <w:sz w:val="20"/>
                <w:szCs w:val="20"/>
                <w:lang w:val="en-US" w:eastAsia="en-US" w:bidi="en-US"/>
              </w:rPr>
              <w:t>·</w:t>
            </w:r>
            <w:r>
              <w:rPr>
                <w:rFonts w:eastAsia="Arial" w:cs="Arial" w:ascii="Arial" w:hAnsi="Arial"/>
                <w:sz w:val="14"/>
                <w:szCs w:val="14"/>
                <w:lang w:val="en-US" w:eastAsia="en-US" w:bidi="en-US"/>
              </w:rPr>
              <w:t>         </w:t>
            </w:r>
            <w:r>
              <w:rPr>
                <w:rFonts w:eastAsia="Arial" w:cs="Arial" w:ascii="Arial" w:hAnsi="Arial"/>
                <w:sz w:val="20"/>
                <w:szCs w:val="20"/>
                <w:lang w:val="en-US" w:eastAsia="en-US" w:bidi="en-US"/>
              </w:rPr>
              <w:t>Unlawful detainer action (UDA or UD)</w:t>
            </w:r>
          </w:p>
          <w:p>
            <w:pPr>
              <w:pStyle w:val="Normal1"/>
              <w:rPr>
                <w:sz w:val="20"/>
                <w:szCs w:val="20"/>
                <w:lang w:val="en-US" w:eastAsia="en-US" w:bidi="en-US"/>
              </w:rPr>
            </w:pPr>
            <w:r>
              <w:rPr>
                <w:rFonts w:eastAsia="Arial" w:cs="Arial" w:ascii="Arial" w:hAnsi="Arial"/>
                <w:sz w:val="20"/>
                <w:szCs w:val="20"/>
                <w:lang w:val="en-US" w:eastAsia="en-US" w:bidi="en-US"/>
              </w:rPr>
              <w:br/>
              <w:t>Generally, the eviction process is a “summary” court procedure. This means that the court will move forward with the case very quickly, and the Tenant has a short time to respond to the lawsuit. Instead of waiting months for a judge to hear the case, the Landlord and Tenant can appear before the local court relatively soon after the Landlord files a complaint.</w:t>
            </w:r>
          </w:p>
        </w:tc>
        <w:tc>
          <w:tcPr>
            <w:tcW w:w="686" w:type="dxa"/>
            <w:tcBorders/>
            <w:shd w:fill="auto" w:val="clear"/>
            <w:vAlign w:val="center"/>
          </w:tcPr>
          <w:p>
            <w:pPr>
              <w:pStyle w:val="Normal1"/>
              <w:snapToGrid w:val="false"/>
              <w:rPr>
                <w:sz w:val="20"/>
                <w:szCs w:val="20"/>
                <w:lang w:val="en-US" w:eastAsia="en-US" w:bidi="en-US"/>
              </w:rPr>
            </w:pPr>
            <w:r>
              <w:rPr>
                <w:sz w:val="20"/>
                <w:szCs w:val="20"/>
                <w:lang w:val="en-US" w:eastAsia="en-US" w:bidi="en-US"/>
              </w:rPr>
            </w:r>
          </w:p>
        </w:tc>
        <w:tc>
          <w:tcPr>
            <w:tcW w:w="5178" w:type="dxa"/>
            <w:tcBorders/>
            <w:shd w:fill="auto" w:val="clear"/>
            <w:vAlign w:val="center"/>
          </w:tcPr>
          <w:p>
            <w:pPr>
              <w:pStyle w:val="Normal1"/>
              <w:ind w:right="252" w:hanging="0"/>
              <w:rPr>
                <w:lang w:val="en-US" w:eastAsia="en-US" w:bidi="en-US"/>
              </w:rPr>
            </w:pPr>
            <w:r>
              <w:rPr>
                <w:rFonts w:eastAsia="Arial" w:cs="Arial" w:ascii="Arial" w:hAnsi="Arial"/>
                <w:b/>
                <w:bCs/>
                <w:caps/>
                <w:spacing w:val="15"/>
                <w:sz w:val="20"/>
                <w:szCs w:val="20"/>
                <w:lang w:val="en-US" w:eastAsia="en-US" w:bidi="en-US"/>
              </w:rPr>
              <w:t>WHY IS IT NEEDED</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sz w:val="20"/>
                <w:szCs w:val="20"/>
                <w:lang w:val="en-US" w:eastAsia="en-US" w:bidi="en-US"/>
              </w:rPr>
              <w:t>An eviction notice is needed if the disagreement cannot be solved and the Landlord wants to end the lease agreement and properly ask the Tenant to leave by a certain date. Even though the Tenant is being asked to leave by a certain date, the Tenant has the right to stay in the Premises until a judge has heard from both the Landlord and the Tenant.</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sz w:val="20"/>
                <w:szCs w:val="20"/>
                <w:lang w:val="en-US" w:eastAsia="en-US" w:bidi="en-US"/>
              </w:rPr>
              <w:t>If the Tenant does not voluntarily vacate or move out, even after the judge issues an official court order, a sheriff or other law enforcement officer may forcibly remove the Tenant and their belongings.</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sz w:val="20"/>
                <w:szCs w:val="20"/>
                <w:lang w:val="en-US" w:eastAsia="en-US" w:bidi="en-US"/>
              </w:rPr>
              <w:t>An eviction notice is not needed if the Landlord and Tenant are able to resolve the problem by themselves. It is desirable in most cases to avoid serving an eviction notice, to save both parties time, energy and expense. If the tenant is late paying rent, there are a number of procedures a landlord can follow.</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sz w:val="20"/>
                <w:szCs w:val="20"/>
                <w:lang w:val="en-US" w:eastAsia="en-US" w:bidi="en-US"/>
              </w:rPr>
              <w:t>Perhaps there was a misunderstanding about the terms of the Lease? Did the Tenant have a death in the family, suffer a work injury, or lose their job? Maybe the Landlord is willing to work out a payment plan for missed rent payments? Would the Tenant be willing to pay for the cost of repair to fix the damage caused to the premises?</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sz w:val="20"/>
                <w:szCs w:val="20"/>
                <w:lang w:val="en-US" w:eastAsia="en-US" w:bidi="en-US"/>
              </w:rPr>
              <w:t>Sometimes a sincere apology, candid communication, and an honest willingness to cooperate can save both the Landlord and Tenant time and money in the long term.</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b/>
                <w:bCs/>
                <w:caps/>
                <w:spacing w:val="15"/>
                <w:sz w:val="20"/>
                <w:szCs w:val="20"/>
                <w:lang w:val="en-US" w:eastAsia="en-US" w:bidi="en-US"/>
              </w:rPr>
              <w:t>CONSEQUENCES OF NOT USING EVICTION</w:t>
            </w:r>
          </w:p>
          <w:p>
            <w:pPr>
              <w:pStyle w:val="Normal1"/>
              <w:ind w:right="252" w:hanging="0"/>
              <w:rPr>
                <w:lang w:val="en-US" w:eastAsia="en-US" w:bidi="en-US"/>
              </w:rPr>
            </w:pPr>
            <w:r>
              <w:rPr>
                <w:lang w:val="en-US" w:eastAsia="en-US" w:bidi="en-US"/>
              </w:rPr>
            </w:r>
          </w:p>
          <w:p>
            <w:pPr>
              <w:pStyle w:val="Normal1"/>
              <w:ind w:right="252" w:hanging="0"/>
              <w:rPr>
                <w:lang w:val="en-US" w:eastAsia="en-US" w:bidi="en-US"/>
              </w:rPr>
            </w:pPr>
            <w:r>
              <w:rPr>
                <w:rFonts w:eastAsia="Arial" w:cs="Arial" w:ascii="Arial" w:hAnsi="Arial"/>
                <w:sz w:val="20"/>
                <w:szCs w:val="20"/>
                <w:lang w:val="en-US" w:eastAsia="en-US" w:bidi="en-US"/>
              </w:rPr>
              <w:t>If you do not send an eviction notice, you may not begin the eviction process of kicking out the Tenant. Here are some of costs incurred if the Landlord illegally takes the law into their own hands instead of sending a proper eviction notice:</w:t>
            </w:r>
          </w:p>
          <w:p>
            <w:pPr>
              <w:pStyle w:val="Normal1"/>
              <w:ind w:left="720" w:right="252" w:hanging="360"/>
              <w:rPr>
                <w:lang w:val="en-US" w:eastAsia="en-US" w:bidi="en-US"/>
              </w:rPr>
            </w:pPr>
            <w:r>
              <w:rPr>
                <w:rFonts w:eastAsia="Arial" w:cs="Arial" w:ascii="Arial" w:hAnsi="Arial"/>
                <w:sz w:val="20"/>
                <w:szCs w:val="20"/>
                <w:lang w:val="en-US" w:eastAsia="en-US" w:bidi="en-US"/>
              </w:rPr>
              <w:t>1.</w:t>
            </w:r>
            <w:r>
              <w:rPr>
                <w:rFonts w:eastAsia="Arial" w:cs="Arial" w:ascii="Arial" w:hAnsi="Arial"/>
                <w:sz w:val="14"/>
                <w:szCs w:val="14"/>
                <w:lang w:val="en-US" w:eastAsia="en-US" w:bidi="en-US"/>
              </w:rPr>
              <w:t>       </w:t>
            </w:r>
            <w:r>
              <w:rPr>
                <w:rFonts w:eastAsia="Arial" w:cs="Arial" w:ascii="Arial" w:hAnsi="Arial"/>
                <w:sz w:val="20"/>
                <w:szCs w:val="20"/>
                <w:lang w:val="en-US" w:eastAsia="en-US" w:bidi="en-US"/>
              </w:rPr>
              <w:t>Pay for damages incurred by the Tenant</w:t>
            </w:r>
          </w:p>
          <w:p>
            <w:pPr>
              <w:pStyle w:val="Normal1"/>
              <w:ind w:left="720" w:right="252" w:hanging="360"/>
              <w:rPr>
                <w:lang w:val="en-US" w:eastAsia="en-US" w:bidi="en-US"/>
              </w:rPr>
            </w:pPr>
            <w:r>
              <w:rPr>
                <w:rFonts w:eastAsia="Arial" w:cs="Arial" w:ascii="Arial" w:hAnsi="Arial"/>
                <w:sz w:val="20"/>
                <w:szCs w:val="20"/>
                <w:lang w:val="en-US" w:eastAsia="en-US" w:bidi="en-US"/>
              </w:rPr>
              <w:t>2.</w:t>
            </w:r>
            <w:r>
              <w:rPr>
                <w:rFonts w:eastAsia="Arial" w:cs="Arial" w:ascii="Arial" w:hAnsi="Arial"/>
                <w:sz w:val="14"/>
                <w:szCs w:val="14"/>
                <w:lang w:val="en-US" w:eastAsia="en-US" w:bidi="en-US"/>
              </w:rPr>
              <w:t>       </w:t>
            </w:r>
            <w:r>
              <w:rPr>
                <w:rFonts w:eastAsia="Arial" w:cs="Arial" w:ascii="Arial" w:hAnsi="Arial"/>
                <w:sz w:val="20"/>
                <w:szCs w:val="20"/>
                <w:lang w:val="en-US" w:eastAsia="en-US" w:bidi="en-US"/>
              </w:rPr>
              <w:t>Pay penalties (Some states require Landlords to pay up to $100 per day for each day of unlawful self-help -- check your local landlord-tenant housing laws)</w:t>
            </w:r>
          </w:p>
          <w:p>
            <w:pPr>
              <w:pStyle w:val="Normal1"/>
              <w:ind w:left="720" w:right="252" w:hanging="360"/>
              <w:rPr>
                <w:lang w:val="en-US" w:eastAsia="en-US" w:bidi="en-US"/>
              </w:rPr>
            </w:pPr>
            <w:r>
              <w:rPr>
                <w:rFonts w:eastAsia="Arial" w:cs="Arial" w:ascii="Arial" w:hAnsi="Arial"/>
                <w:sz w:val="20"/>
                <w:szCs w:val="20"/>
                <w:lang w:val="en-US" w:eastAsia="en-US" w:bidi="en-US"/>
              </w:rPr>
              <w:t>3.</w:t>
            </w:r>
            <w:r>
              <w:rPr>
                <w:rFonts w:eastAsia="Arial" w:cs="Arial" w:ascii="Arial" w:hAnsi="Arial"/>
                <w:sz w:val="14"/>
                <w:szCs w:val="14"/>
                <w:lang w:val="en-US" w:eastAsia="en-US" w:bidi="en-US"/>
              </w:rPr>
              <w:t>       </w:t>
            </w:r>
            <w:r>
              <w:rPr>
                <w:rFonts w:eastAsia="Arial" w:cs="Arial" w:ascii="Arial" w:hAnsi="Arial"/>
                <w:sz w:val="20"/>
                <w:szCs w:val="20"/>
                <w:lang w:val="en-US" w:eastAsia="en-US" w:bidi="en-US"/>
              </w:rPr>
              <w:t>Pay for damages incurred by the Landlord</w:t>
            </w:r>
          </w:p>
          <w:p>
            <w:pPr>
              <w:pStyle w:val="Normal1"/>
              <w:ind w:left="720" w:right="252" w:hanging="360"/>
              <w:rPr>
                <w:lang w:val="en-US" w:eastAsia="en-US" w:bidi="en-US"/>
              </w:rPr>
            </w:pPr>
            <w:r>
              <w:rPr>
                <w:rFonts w:eastAsia="Arial" w:cs="Arial" w:ascii="Arial" w:hAnsi="Arial"/>
                <w:sz w:val="20"/>
                <w:szCs w:val="20"/>
                <w:lang w:val="en-US" w:eastAsia="en-US" w:bidi="en-US"/>
              </w:rPr>
              <w:t>4.</w:t>
            </w:r>
            <w:r>
              <w:rPr>
                <w:rFonts w:eastAsia="Arial" w:cs="Arial" w:ascii="Arial" w:hAnsi="Arial"/>
                <w:sz w:val="14"/>
                <w:szCs w:val="14"/>
                <w:lang w:val="en-US" w:eastAsia="en-US" w:bidi="en-US"/>
              </w:rPr>
              <w:t>       </w:t>
            </w:r>
            <w:r>
              <w:rPr>
                <w:rFonts w:eastAsia="Arial" w:cs="Arial" w:ascii="Arial" w:hAnsi="Arial"/>
                <w:sz w:val="20"/>
                <w:szCs w:val="20"/>
                <w:lang w:val="en-US" w:eastAsia="en-US" w:bidi="en-US"/>
              </w:rPr>
              <w:t>Personal and work time to attend court</w:t>
            </w:r>
          </w:p>
          <w:p>
            <w:pPr>
              <w:pStyle w:val="Normal1"/>
              <w:ind w:left="720" w:right="252" w:hanging="360"/>
              <w:rPr>
                <w:lang w:val="en-US" w:eastAsia="en-US" w:bidi="en-US"/>
              </w:rPr>
            </w:pPr>
            <w:r>
              <w:rPr>
                <w:rFonts w:eastAsia="Arial" w:cs="Arial" w:ascii="Arial" w:hAnsi="Arial"/>
                <w:sz w:val="20"/>
                <w:szCs w:val="20"/>
                <w:lang w:val="en-US" w:eastAsia="en-US" w:bidi="en-US"/>
              </w:rPr>
              <w:t>5.</w:t>
            </w:r>
            <w:r>
              <w:rPr>
                <w:rFonts w:eastAsia="Arial" w:cs="Arial" w:ascii="Arial" w:hAnsi="Arial"/>
                <w:sz w:val="14"/>
                <w:szCs w:val="14"/>
                <w:lang w:val="en-US" w:eastAsia="en-US" w:bidi="en-US"/>
              </w:rPr>
              <w:t>       </w:t>
            </w:r>
            <w:r>
              <w:rPr>
                <w:rFonts w:eastAsia="Arial" w:cs="Arial" w:ascii="Arial" w:hAnsi="Arial"/>
                <w:sz w:val="20"/>
                <w:szCs w:val="20"/>
                <w:lang w:val="en-US" w:eastAsia="en-US" w:bidi="en-US"/>
              </w:rPr>
              <w:t>Mental anguish and torture of Tenant delaying the eviction process</w:t>
            </w:r>
          </w:p>
          <w:p>
            <w:pPr>
              <w:pStyle w:val="Normal1"/>
              <w:ind w:left="720" w:right="252" w:hanging="360"/>
              <w:rPr>
                <w:lang w:val="en-US" w:eastAsia="en-US" w:bidi="en-US"/>
              </w:rPr>
            </w:pPr>
            <w:r>
              <w:rPr>
                <w:lang w:val="en-US" w:eastAsia="en-US" w:bidi="en-US"/>
              </w:rPr>
            </w:r>
          </w:p>
          <w:p>
            <w:pPr>
              <w:pStyle w:val="Normal1"/>
              <w:rPr>
                <w:sz w:val="20"/>
                <w:szCs w:val="20"/>
                <w:lang w:val="en-US" w:eastAsia="en-US" w:bidi="en-US"/>
              </w:rPr>
            </w:pPr>
            <w:r>
              <w:rPr>
                <w:rFonts w:eastAsia="Arial" w:cs="Arial" w:ascii="Arial" w:hAnsi="Arial"/>
                <w:sz w:val="20"/>
                <w:szCs w:val="20"/>
                <w:lang w:val="en-US" w:eastAsia="en-US" w:bidi="en-US"/>
              </w:rPr>
              <w:t>If a Landlord does not strictly follow the proper procedures, the Tenant can challenge the eviction process on a technicality and force the Landlord to re-start the whole process.</w:t>
            </w:r>
          </w:p>
        </w:tc>
      </w:tr>
    </w:tbl>
    <w:p>
      <w:pPr>
        <w:pStyle w:val="Normal1"/>
        <w:rPr/>
      </w:pPr>
      <w:r>
        <w:rPr/>
      </w:r>
    </w:p>
    <w:p>
      <w:pPr>
        <w:pStyle w:val="Normal1"/>
        <w:rPr/>
      </w:pPr>
      <w:r>
        <w:rPr/>
      </w:r>
    </w:p>
    <w:sectPr>
      <w:headerReference w:type="default" r:id="rId4"/>
      <w:footerReference w:type="default" r:id="rId5"/>
      <w:type w:val="nextPage"/>
      <w:pgSz w:w="12240" w:h="15840"/>
      <w:pgMar w:left="600" w:right="600" w:header="708" w:top="1440" w:footer="40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variable"/>
  </w:font>
  <w:font w:name="Courier New">
    <w:charset w:val="00"/>
    <w:family w:val="auto"/>
    <w:pitch w:val="variable"/>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08" w:type="dxa"/>
      <w:tblBorders>
        <w:bottom w:val="single" w:sz="4" w:space="0" w:color="000000"/>
        <w:insideH w:val="single" w:sz="4" w:space="0" w:color="000000"/>
      </w:tblBorders>
      <w:tblCellMar>
        <w:top w:w="0" w:type="dxa"/>
        <w:left w:w="108" w:type="dxa"/>
        <w:bottom w:w="0" w:type="dxa"/>
        <w:right w:w="108" w:type="dxa"/>
      </w:tblCellMar>
    </w:tblPr>
    <w:tblGrid>
      <w:gridCol w:w="4320"/>
      <w:gridCol w:w="4320"/>
    </w:tblGrid>
    <w:tr>
      <w:trPr/>
      <w:tc>
        <w:tcPr>
          <w:tcW w:w="4320" w:type="dxa"/>
          <w:tcBorders>
            <w:bottom w:val="single" w:sz="4" w:space="0" w:color="000000"/>
            <w:insideH w:val="single" w:sz="4" w:space="0" w:color="000000"/>
          </w:tcBorders>
          <w:shd w:fill="auto" w:val="clear"/>
          <w:vAlign w:val="bottom"/>
        </w:tcPr>
        <w:p>
          <w:pPr>
            <w:pStyle w:val="Normal"/>
            <w:rPr/>
          </w:pPr>
          <w:r>
            <w:rPr>
              <w:rFonts w:eastAsia="Arial" w:cs="Arial" w:ascii="Arial" w:hAnsi="Arial"/>
              <w:b/>
              <w:bCs/>
              <w:sz w:val="20"/>
              <w:szCs w:val="20"/>
              <w:lang w:val="en-US" w:eastAsia="en-US" w:bidi="en-US"/>
            </w:rPr>
            <w:t>Eviction Notice </w:t>
          </w:r>
          <w:r>
            <w:rPr>
              <w:rFonts w:eastAsia="Arial" w:cs="Arial" w:ascii="Arial" w:hAnsi="Arial"/>
              <w:sz w:val="20"/>
              <w:szCs w:val="20"/>
              <w:lang w:val="en-US" w:eastAsia="en-US" w:bidi="en-US"/>
            </w:rPr>
            <w:t>(Rev. 1339F97)</w:t>
          </w:r>
        </w:p>
      </w:tc>
      <w:tc>
        <w:tcPr>
          <w:tcW w:w="4320" w:type="dxa"/>
          <w:tcBorders>
            <w:bottom w:val="single" w:sz="4" w:space="0" w:color="000000"/>
            <w:insideH w:val="single" w:sz="4" w:space="0" w:color="000000"/>
          </w:tcBorders>
          <w:shd w:fill="auto" w:val="clear"/>
          <w:vAlign w:val="bottom"/>
        </w:tcPr>
        <w:p>
          <w:pPr>
            <w:pStyle w:val="Normal"/>
            <w:jc w:val="right"/>
            <w:rPr/>
          </w:pPr>
          <w:r>
            <w:rPr/>
            <w:fldChar w:fldCharType="begin"/>
          </w:r>
          <w:r>
            <w:rPr/>
            <w:instrText> PAGE </w:instrText>
          </w:r>
          <w:r>
            <w:rPr/>
            <w:fldChar w:fldCharType="separate"/>
          </w:r>
          <w:r>
            <w:rPr/>
            <w:t>1</w:t>
          </w:r>
          <w:r>
            <w:rPr/>
            <w:fldChar w:fldCharType="end"/>
          </w:r>
          <w:r>
            <w:rPr>
              <w:rFonts w:eastAsia="Arial" w:cs="Arial" w:ascii="Arial" w:hAnsi="Arial"/>
            </w:rPr>
            <w:t xml:space="preserve"> </w:t>
          </w:r>
          <w:r>
            <w:rPr>
              <w:rFonts w:eastAsia="Arial" w:cs="Arial" w:ascii="Arial" w:hAnsi="Arial"/>
            </w:rPr>
            <w:t xml:space="preserve">/ </w:t>
          </w:r>
          <w:r>
            <w:rPr/>
            <w:fldChar w:fldCharType="begin"/>
          </w:r>
          <w:r>
            <w:rPr/>
            <w:instrText> NUMPAGES \* ARABIC </w:instrText>
          </w:r>
          <w:r>
            <w:rPr/>
            <w:fldChar w:fldCharType="separate"/>
          </w:r>
          <w:r>
            <w:rPr/>
            <w:t>4</w:t>
          </w:r>
          <w:r>
            <w:rPr/>
            <w:fldChar w:fldCharType="end"/>
          </w:r>
        </w:p>
      </w:tc>
    </w:tr>
  </w:tbl>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08" w:type="dxa"/>
      <w:tblBorders>
        <w:bottom w:val="single" w:sz="4" w:space="0" w:color="000000"/>
        <w:insideH w:val="single" w:sz="4" w:space="0" w:color="000000"/>
      </w:tblBorders>
      <w:tblCellMar>
        <w:top w:w="0" w:type="dxa"/>
        <w:left w:w="108" w:type="dxa"/>
        <w:bottom w:w="0" w:type="dxa"/>
        <w:right w:w="108" w:type="dxa"/>
      </w:tblCellMar>
    </w:tblPr>
    <w:tblGrid>
      <w:gridCol w:w="4320"/>
      <w:gridCol w:w="4320"/>
    </w:tblGrid>
    <w:tr>
      <w:trPr/>
      <w:tc>
        <w:tcPr>
          <w:tcW w:w="4320" w:type="dxa"/>
          <w:tcBorders>
            <w:bottom w:val="single" w:sz="4" w:space="0" w:color="000000"/>
            <w:insideH w:val="single" w:sz="4" w:space="0" w:color="000000"/>
          </w:tcBorders>
          <w:shd w:fill="auto" w:val="clear"/>
          <w:vAlign w:val="bottom"/>
        </w:tcPr>
        <w:p>
          <w:pPr>
            <w:pStyle w:val="Normal"/>
            <w:rPr/>
          </w:pPr>
          <w:r>
            <w:rPr>
              <w:rFonts w:eastAsia="Arial" w:cs="Arial" w:ascii="Arial" w:hAnsi="Arial"/>
              <w:b/>
              <w:bCs/>
              <w:sz w:val="20"/>
              <w:szCs w:val="20"/>
              <w:lang w:val="en-US" w:eastAsia="en-US" w:bidi="en-US"/>
            </w:rPr>
            <w:t>Eviction Notice </w:t>
          </w:r>
          <w:r>
            <w:rPr>
              <w:rFonts w:eastAsia="Arial" w:cs="Arial" w:ascii="Arial" w:hAnsi="Arial"/>
              <w:sz w:val="20"/>
              <w:szCs w:val="20"/>
              <w:lang w:val="en-US" w:eastAsia="en-US" w:bidi="en-US"/>
            </w:rPr>
            <w:t>(Rev. 1339F97)</w:t>
          </w:r>
        </w:p>
      </w:tc>
      <w:tc>
        <w:tcPr>
          <w:tcW w:w="4320" w:type="dxa"/>
          <w:tcBorders>
            <w:bottom w:val="single" w:sz="4" w:space="0" w:color="000000"/>
            <w:insideH w:val="single" w:sz="4" w:space="0" w:color="000000"/>
          </w:tcBorders>
          <w:shd w:fill="auto" w:val="clear"/>
          <w:vAlign w:val="bottom"/>
        </w:tcPr>
        <w:p>
          <w:pPr>
            <w:pStyle w:val="Normal"/>
            <w:jc w:val="right"/>
            <w:rPr/>
          </w:pPr>
          <w:r>
            <w:rPr/>
            <w:fldChar w:fldCharType="begin"/>
          </w:r>
          <w:r>
            <w:rPr/>
            <w:instrText> PAGE </w:instrText>
          </w:r>
          <w:r>
            <w:rPr/>
            <w:fldChar w:fldCharType="separate"/>
          </w:r>
          <w:r>
            <w:rPr/>
            <w:t>2</w:t>
          </w:r>
          <w:r>
            <w:rPr/>
            <w:fldChar w:fldCharType="end"/>
          </w:r>
          <w:r>
            <w:rPr>
              <w:rFonts w:eastAsia="Arial" w:cs="Arial" w:ascii="Arial" w:hAnsi="Arial"/>
            </w:rPr>
            <w:t xml:space="preserve"> </w:t>
          </w:r>
          <w:r>
            <w:rPr>
              <w:rFonts w:eastAsia="Arial" w:cs="Arial" w:ascii="Arial" w:hAnsi="Arial"/>
            </w:rPr>
            <w:t xml:space="preserve">/ </w:t>
          </w:r>
          <w:r>
            <w:rPr/>
            <w:fldChar w:fldCharType="begin"/>
          </w:r>
          <w:r>
            <w:rPr/>
            <w:instrText> NUMPAGES \* ARABIC </w:instrText>
          </w:r>
          <w:r>
            <w:rPr/>
            <w:fldChar w:fldCharType="separate"/>
          </w:r>
          <w:r>
            <w:rPr/>
            <w:t>4</w:t>
          </w:r>
          <w:r>
            <w:rPr/>
            <w:fldChar w:fldCharType="end"/>
          </w:r>
        </w:p>
      </w:tc>
    </w:tr>
  </w:tbl>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5" w:type="dxa"/>
      <w:tblBorders>
        <w:top w:val="single" w:sz="8" w:space="0" w:color="000000"/>
      </w:tblBorders>
      <w:tblCellMar>
        <w:top w:w="15" w:type="dxa"/>
        <w:left w:w="15" w:type="dxa"/>
        <w:bottom w:w="15" w:type="dxa"/>
        <w:right w:w="15" w:type="dxa"/>
      </w:tblCellMar>
    </w:tblPr>
    <w:tblGrid>
      <w:gridCol w:w="5520"/>
      <w:gridCol w:w="5520"/>
    </w:tblGrid>
    <w:tr>
      <w:trPr/>
      <w:tc>
        <w:tcPr>
          <w:tcW w:w="5520" w:type="dxa"/>
          <w:tcBorders>
            <w:top w:val="single" w:sz="8" w:space="0" w:color="000000"/>
          </w:tcBorders>
          <w:shd w:fill="auto" w:val="clear"/>
          <w:vAlign w:val="center"/>
        </w:tcPr>
        <w:p>
          <w:pPr>
            <w:pStyle w:val="Normal1"/>
            <w:rPr/>
          </w:pPr>
          <w:r>
            <w:rPr>
              <w:rFonts w:eastAsia="Arial" w:cs="Arial" w:ascii="Arial" w:hAnsi="Arial"/>
              <w:b/>
              <w:bCs/>
              <w:sz w:val="20"/>
              <w:szCs w:val="20"/>
              <w:lang w:val="en-US" w:eastAsia="en-US" w:bidi="en-US"/>
            </w:rPr>
            <w:t>Eviction Notice </w:t>
          </w:r>
          <w:r>
            <w:rPr>
              <w:rFonts w:eastAsia="Arial" w:cs="Arial" w:ascii="Arial" w:hAnsi="Arial"/>
              <w:sz w:val="20"/>
              <w:szCs w:val="20"/>
              <w:lang w:val="en-US" w:eastAsia="en-US" w:bidi="en-US"/>
            </w:rPr>
            <w:t>(Rev. 1339F97)</w:t>
          </w:r>
        </w:p>
      </w:tc>
      <w:tc>
        <w:tcPr>
          <w:tcW w:w="5520" w:type="dxa"/>
          <w:tcBorders>
            <w:top w:val="single" w:sz="8" w:space="0" w:color="000000"/>
          </w:tcBorders>
          <w:shd w:fill="auto" w:val="clear"/>
          <w:tcMar>
            <w:top w:w="0" w:type="dxa"/>
            <w:left w:w="108" w:type="dxa"/>
            <w:bottom w:w="0" w:type="dxa"/>
            <w:right w:w="108" w:type="dxa"/>
          </w:tcMar>
          <w:vAlign w:val="center"/>
        </w:tcPr>
        <w:p>
          <w:pPr>
            <w:pStyle w:val="Normal1"/>
            <w:jc w:val="right"/>
            <w:rPr/>
          </w:pPr>
          <w:r>
            <w:rPr/>
            <w:fldChar w:fldCharType="begin"/>
          </w:r>
          <w:r>
            <w:rPr/>
            <w:instrText> PAGE </w:instrText>
          </w:r>
          <w:r>
            <w:rPr/>
            <w:fldChar w:fldCharType="separate"/>
          </w:r>
          <w:r>
            <w:rPr/>
            <w:t>4</w:t>
          </w:r>
          <w:r>
            <w:rPr/>
            <w:fldChar w:fldCharType="end"/>
          </w:r>
          <w:r>
            <w:rPr>
              <w:rFonts w:eastAsia="Arial" w:cs="Arial" w:ascii="Arial" w:hAnsi="Arial"/>
            </w:rPr>
            <w:t xml:space="preserve"> </w:t>
          </w:r>
          <w:r>
            <w:rPr>
              <w:rFonts w:eastAsia="Arial" w:cs="Arial" w:ascii="Arial" w:hAnsi="Arial"/>
            </w:rPr>
            <w:t xml:space="preserve">/ </w:t>
          </w:r>
          <w:r>
            <w:rPr/>
            <w:fldChar w:fldCharType="begin"/>
          </w:r>
          <w:r>
            <w:rPr/>
            <w:instrText> NUMPAGES \* ARABIC </w:instrText>
          </w:r>
          <w:r>
            <w:rPr/>
            <w:fldChar w:fldCharType="separate"/>
          </w:r>
          <w:r>
            <w:rPr/>
            <w:t>4</w:t>
          </w:r>
          <w:r>
            <w:rPr/>
            <w:fldChar w:fldCharType="end"/>
          </w:r>
        </w:p>
      </w:tc>
    </w:tr>
  </w:tbl>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bottom w:val="single" w:sz="8" w:space="0" w:color="000000"/>
      </w:pBdr>
      <w:jc w:val="right"/>
      <w:rPr/>
    </w:pPr>
    <w:r>
      <w:rPr>
        <w:rFonts w:eastAsia="Arial" w:cs="Arial" w:ascii="Arial" w:hAnsi="Arial"/>
        <w:b/>
        <w:bCs/>
        <w:sz w:val="20"/>
        <w:szCs w:val="20"/>
        <w:lang w:val="en-US" w:eastAsia="en-US" w:bidi="en-US"/>
      </w:rPr>
      <w:t>Eviction Notice </w:t>
    </w:r>
    <w:r>
      <w:rPr>
        <w:rFonts w:eastAsia="Arial" w:cs="Arial" w:ascii="Arial" w:hAnsi="Arial"/>
        <w:sz w:val="20"/>
        <w:szCs w:val="20"/>
        <w:lang w:val="en-US" w:eastAsia="en-US" w:bidi="en-US"/>
      </w:rPr>
      <w:t>(Rev. 1339F97)</w:t>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0">
    <w:name w:val="Normal_0"/>
    <w:qFormat/>
    <w:pPr>
      <w:widowControl/>
    </w:pPr>
    <w:rPr>
      <w:rFonts w:ascii="Times New Roman" w:hAnsi="Times New Roman" w:eastAsia="Times New Roman" w:cs="Times New Roman"/>
      <w:color w:val="auto"/>
      <w:sz w:val="24"/>
      <w:szCs w:val="24"/>
      <w:lang w:val="en-US" w:bidi="ar-SA" w:eastAsia="zh-CN"/>
    </w:rPr>
  </w:style>
  <w:style w:type="paragraph" w:styleId="Normal1">
    <w:name w:val="Normal_1"/>
    <w:qFormat/>
    <w:pPr>
      <w:widowControl/>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lear" w:pos="720"/>
        <w:tab w:val="center" w:pos="4819" w:leader="none"/>
        <w:tab w:val="right" w:pos="9638" w:leader="none"/>
      </w:tabs>
    </w:pPr>
    <w:rPr/>
  </w:style>
  <w:style w:type="paragraph" w:styleId="Header">
    <w:name w:val="Header"/>
    <w:basedOn w:val="Normal"/>
    <w:pPr>
      <w:suppressLineNumbers/>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2016-07-04T08:03:00Z</dcterms:created>
  <dc:creator>Erik Episcopo</dc:creator>
  <dc:description/>
  <cp:keywords/>
  <dc:language>en-US</dc:language>
  <cp:lastModifiedBy>Erik Episcopo</cp:lastModifiedBy>
  <dcterms:modified xsi:type="dcterms:W3CDTF">2016-07-04T08:03:00Z</dcterms:modified>
  <cp:revision>2</cp:revision>
  <dc:subject/>
  <dc:title/>
</cp:coreProperties>
</file>